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3454" w14:textId="305A2A59" w:rsidR="00D40122" w:rsidRPr="00E10E45" w:rsidRDefault="00D40122" w:rsidP="00D40122">
      <w:pPr>
        <w:pStyle w:val="Heading1"/>
        <w:jc w:val="center"/>
        <w:rPr>
          <w:rFonts w:ascii="Roboto" w:hAnsi="Roboto"/>
          <w:b/>
          <w:bCs/>
          <w:color w:val="00607F" w:themeColor="accent1"/>
          <w:sz w:val="36"/>
          <w:szCs w:val="36"/>
        </w:rPr>
      </w:pPr>
      <w:r w:rsidRPr="00E10E45">
        <w:rPr>
          <w:rFonts w:ascii="Roboto" w:hAnsi="Roboto"/>
          <w:b/>
          <w:bCs/>
          <w:color w:val="00607F" w:themeColor="accent1"/>
          <w:sz w:val="36"/>
          <w:szCs w:val="36"/>
        </w:rPr>
        <w:t xml:space="preserve">Comprehensive </w:t>
      </w:r>
      <w:r w:rsidR="00A23956">
        <w:rPr>
          <w:rFonts w:ascii="Roboto" w:hAnsi="Roboto"/>
          <w:b/>
          <w:bCs/>
          <w:color w:val="00607F" w:themeColor="accent1"/>
          <w:sz w:val="36"/>
          <w:szCs w:val="36"/>
        </w:rPr>
        <w:t>Youth Services Plan</w:t>
      </w:r>
      <w:r w:rsidRPr="00E10E45">
        <w:rPr>
          <w:rFonts w:ascii="Roboto" w:hAnsi="Roboto"/>
          <w:b/>
          <w:bCs/>
          <w:color w:val="00607F" w:themeColor="accent1"/>
          <w:sz w:val="36"/>
          <w:szCs w:val="36"/>
        </w:rPr>
        <w:t xml:space="preserve"> Checklist</w:t>
      </w:r>
    </w:p>
    <w:tbl>
      <w:tblPr>
        <w:tblStyle w:val="TableGrid"/>
        <w:tblW w:w="10800" w:type="dxa"/>
        <w:tblLook w:val="04A0" w:firstRow="1" w:lastRow="0" w:firstColumn="1" w:lastColumn="0" w:noHBand="0" w:noVBand="1"/>
      </w:tblPr>
      <w:tblGrid>
        <w:gridCol w:w="10800"/>
      </w:tblGrid>
      <w:tr w:rsidR="00D40122" w:rsidRPr="00E10E45" w14:paraId="605717DF" w14:textId="77777777" w:rsidTr="00D40122">
        <w:trPr>
          <w:trHeight w:val="153"/>
        </w:trPr>
        <w:tc>
          <w:tcPr>
            <w:tcW w:w="10800" w:type="dxa"/>
            <w:tcBorders>
              <w:top w:val="thinThickMediumGap" w:sz="24" w:space="0" w:color="auto"/>
              <w:left w:val="nil"/>
              <w:bottom w:val="thickThinMediumGap" w:sz="24" w:space="0" w:color="auto"/>
              <w:right w:val="nil"/>
            </w:tcBorders>
          </w:tcPr>
          <w:p w14:paraId="7FD66E6C" w14:textId="4AD604E8" w:rsidR="00D40122" w:rsidRPr="003D354B" w:rsidRDefault="00D40122" w:rsidP="003D354B">
            <w:pPr>
              <w:ind w:left="-112" w:right="-103"/>
              <w:jc w:val="both"/>
              <w:rPr>
                <w:rFonts w:ascii="Roboto" w:hAnsi="Roboto"/>
                <w:sz w:val="19"/>
                <w:szCs w:val="19"/>
              </w:rPr>
            </w:pPr>
            <w:r w:rsidRPr="003D354B">
              <w:rPr>
                <w:rFonts w:ascii="Roboto" w:hAnsi="Roboto" w:cs="Calibri"/>
                <w:sz w:val="19"/>
                <w:szCs w:val="19"/>
              </w:rPr>
              <w:t xml:space="preserve">Each county shall develop a </w:t>
            </w:r>
            <w:r w:rsidR="003D354B" w:rsidRPr="003D354B">
              <w:rPr>
                <w:rFonts w:ascii="Roboto" w:hAnsi="Roboto" w:cs="Calibri"/>
                <w:sz w:val="19"/>
                <w:szCs w:val="19"/>
              </w:rPr>
              <w:t>Comprehensive Youth Services Plan (Community Plan)</w:t>
            </w:r>
            <w:r w:rsidRPr="003D354B">
              <w:rPr>
                <w:rFonts w:ascii="Roboto" w:hAnsi="Roboto" w:cs="Calibri"/>
                <w:sz w:val="19"/>
                <w:szCs w:val="19"/>
              </w:rPr>
              <w:t>. Plans may be developed by i</w:t>
            </w:r>
            <w:r w:rsidRPr="003D354B">
              <w:rPr>
                <w:rFonts w:ascii="Roboto" w:hAnsi="Roboto" w:cs="Calibri"/>
                <w:color w:val="212529"/>
                <w:sz w:val="19"/>
                <w:szCs w:val="19"/>
                <w:shd w:val="clear" w:color="auto" w:fill="FFFFFF"/>
              </w:rPr>
              <w:t xml:space="preserve">ndividual counties, multiple counties, federally or state-recognized Indian tribes, or by any combination of the three. Plans must be submitted to the Nebraska Commission on Law Enforcement and Criminal Justice and must be updated no less than every five years.  </w:t>
            </w:r>
          </w:p>
        </w:tc>
      </w:tr>
    </w:tbl>
    <w:p w14:paraId="4184BC32" w14:textId="7BC87E2D" w:rsidR="00495494" w:rsidRPr="00E10E45" w:rsidRDefault="00D40122" w:rsidP="00D40122">
      <w:pPr>
        <w:rPr>
          <w:rFonts w:ascii="Roboto" w:hAnsi="Roboto" w:cs="Calibri"/>
          <w:sz w:val="20"/>
          <w:szCs w:val="20"/>
        </w:rPr>
      </w:pPr>
      <w:r w:rsidRPr="00E10E45">
        <w:rPr>
          <w:rFonts w:ascii="Roboto" w:hAnsi="Roboto"/>
          <w:sz w:val="20"/>
          <w:szCs w:val="20"/>
        </w:rPr>
        <w:t xml:space="preserve">Pursuant to Neb. Rev. Stats. </w:t>
      </w:r>
      <w:r w:rsidRPr="00E10E45">
        <w:rPr>
          <w:rFonts w:ascii="Roboto" w:hAnsi="Roboto" w:cs="Calibri"/>
          <w:sz w:val="20"/>
          <w:szCs w:val="20"/>
        </w:rPr>
        <w:t xml:space="preserve">§43-3504, §43-3505, and §43-2404.01, </w:t>
      </w:r>
      <w:r w:rsidR="00E10E45">
        <w:rPr>
          <w:rFonts w:ascii="Roboto" w:hAnsi="Roboto" w:cs="Calibri"/>
          <w:sz w:val="20"/>
          <w:szCs w:val="20"/>
        </w:rPr>
        <w:t xml:space="preserve">and </w:t>
      </w:r>
      <w:r w:rsidR="00037FB8">
        <w:rPr>
          <w:rFonts w:ascii="Roboto" w:hAnsi="Roboto" w:cs="Calibri"/>
          <w:sz w:val="20"/>
          <w:szCs w:val="20"/>
        </w:rPr>
        <w:t>Title 75, Chapter 1, 005.02,</w:t>
      </w:r>
      <w:r w:rsidR="00E10E45">
        <w:rPr>
          <w:rFonts w:ascii="Roboto" w:hAnsi="Roboto" w:cs="Calibri"/>
          <w:sz w:val="20"/>
          <w:szCs w:val="20"/>
        </w:rPr>
        <w:t xml:space="preserve"> </w:t>
      </w:r>
      <w:r w:rsidRPr="00E10E45">
        <w:rPr>
          <w:rFonts w:ascii="Roboto" w:hAnsi="Roboto" w:cs="Calibri"/>
          <w:sz w:val="20"/>
          <w:szCs w:val="20"/>
        </w:rPr>
        <w:t>these are the elements that must be included in a Community Plan.</w:t>
      </w:r>
    </w:p>
    <w:p w14:paraId="637FCBA8" w14:textId="36184C1F" w:rsidR="00D40122" w:rsidRPr="00E10E45" w:rsidRDefault="00D40122" w:rsidP="00D40122">
      <w:pPr>
        <w:pStyle w:val="Heading2"/>
        <w:rPr>
          <w:rFonts w:ascii="Roboto" w:hAnsi="Roboto"/>
          <w:color w:val="00607F" w:themeColor="accent1"/>
          <w:sz w:val="18"/>
          <w:szCs w:val="18"/>
        </w:rPr>
      </w:pPr>
      <w:r w:rsidRPr="00E10E45">
        <w:rPr>
          <w:rFonts w:ascii="Roboto" w:hAnsi="Roboto"/>
          <w:color w:val="00607F" w:themeColor="accent1"/>
          <w:sz w:val="22"/>
          <w:szCs w:val="22"/>
        </w:rPr>
        <w:t>Community Team Members</w:t>
      </w:r>
      <w:r w:rsidR="008B7E54" w:rsidRPr="00E10E45">
        <w:rPr>
          <w:rFonts w:ascii="Roboto" w:hAnsi="Roboto"/>
          <w:color w:val="00607F" w:themeColor="accent1"/>
          <w:sz w:val="22"/>
          <w:szCs w:val="22"/>
        </w:rPr>
        <w:t xml:space="preserve"> </w:t>
      </w:r>
      <w:r w:rsidR="008B7E54" w:rsidRPr="00E10E45">
        <w:rPr>
          <w:rFonts w:ascii="Roboto" w:hAnsi="Roboto" w:cs="Calibri"/>
          <w:sz w:val="22"/>
          <w:szCs w:val="22"/>
        </w:rPr>
        <w:t>(§43-3505):</w:t>
      </w:r>
    </w:p>
    <w:p w14:paraId="5B749212" w14:textId="72970C22" w:rsidR="00495494" w:rsidRPr="00E10E45" w:rsidRDefault="00D40122" w:rsidP="00D40122">
      <w:pPr>
        <w:pStyle w:val="NormalWeb"/>
        <w:spacing w:before="0" w:beforeAutospacing="0" w:after="0" w:afterAutospacing="0"/>
        <w:rPr>
          <w:rFonts w:ascii="Roboto" w:hAnsi="Roboto" w:cs="Calibri"/>
          <w:color w:val="212529"/>
          <w:sz w:val="20"/>
          <w:szCs w:val="20"/>
        </w:rPr>
      </w:pPr>
      <w:r w:rsidRPr="00E10E45">
        <w:rPr>
          <w:rFonts w:ascii="Roboto" w:hAnsi="Roboto" w:cs="Calibri"/>
          <w:color w:val="212529"/>
          <w:sz w:val="20"/>
          <w:szCs w:val="20"/>
          <w:shd w:val="clear" w:color="auto" w:fill="FFFFFF"/>
        </w:rPr>
        <w:t xml:space="preserve">Juvenile justice system stakeholder representation, including but not limited to: </w:t>
      </w:r>
    </w:p>
    <w:tbl>
      <w:tblPr>
        <w:tblStyle w:val="TableGrid"/>
        <w:tblW w:w="10770" w:type="dxa"/>
        <w:jc w:val="center"/>
        <w:tblLayout w:type="fixed"/>
        <w:tblLook w:val="04A0" w:firstRow="1" w:lastRow="0" w:firstColumn="1" w:lastColumn="0" w:noHBand="0" w:noVBand="1"/>
      </w:tblPr>
      <w:tblGrid>
        <w:gridCol w:w="330"/>
        <w:gridCol w:w="5229"/>
        <w:gridCol w:w="5211"/>
      </w:tblGrid>
      <w:tr w:rsidR="008B7E54" w:rsidRPr="00E10E45" w14:paraId="6AF8196A" w14:textId="77777777" w:rsidTr="0070298B">
        <w:trPr>
          <w:trHeight w:val="259"/>
          <w:jc w:val="center"/>
        </w:trPr>
        <w:tc>
          <w:tcPr>
            <w:tcW w:w="5559" w:type="dxa"/>
            <w:gridSpan w:val="2"/>
            <w:tcBorders>
              <w:bottom w:val="single" w:sz="4" w:space="0" w:color="auto"/>
            </w:tcBorders>
            <w:shd w:val="clear" w:color="auto" w:fill="94AABC"/>
          </w:tcPr>
          <w:p w14:paraId="4742AC9F" w14:textId="29953998" w:rsidR="008B7E54" w:rsidRPr="00E10E45" w:rsidRDefault="008B7E54" w:rsidP="00D40122">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Stakeholder Representation:</w:t>
            </w:r>
          </w:p>
        </w:tc>
        <w:tc>
          <w:tcPr>
            <w:tcW w:w="5210" w:type="dxa"/>
            <w:shd w:val="clear" w:color="auto" w:fill="94AABC"/>
          </w:tcPr>
          <w:p w14:paraId="63E53390" w14:textId="4B57BC62" w:rsidR="008B7E54" w:rsidRPr="00E10E45" w:rsidRDefault="008B7E54" w:rsidP="00D40122">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Name</w:t>
            </w:r>
            <w:r w:rsidR="000D036D" w:rsidRPr="00E10E45">
              <w:rPr>
                <w:rFonts w:ascii="Roboto" w:hAnsi="Roboto" w:cs="Calibri"/>
                <w:b/>
                <w:bCs/>
                <w:sz w:val="20"/>
                <w:szCs w:val="20"/>
              </w:rPr>
              <w:t>(s)</w:t>
            </w:r>
            <w:r w:rsidRPr="00E10E45">
              <w:rPr>
                <w:rFonts w:ascii="Roboto" w:hAnsi="Roboto" w:cs="Calibri"/>
                <w:b/>
                <w:bCs/>
                <w:sz w:val="20"/>
                <w:szCs w:val="20"/>
              </w:rPr>
              <w:t>:</w:t>
            </w:r>
          </w:p>
        </w:tc>
      </w:tr>
      <w:tr w:rsidR="00D40122" w:rsidRPr="00E10E45" w14:paraId="182D0240" w14:textId="77777777" w:rsidTr="0070298B">
        <w:trPr>
          <w:trHeight w:val="259"/>
          <w:jc w:val="center"/>
        </w:trPr>
        <w:tc>
          <w:tcPr>
            <w:tcW w:w="330" w:type="dxa"/>
            <w:tcBorders>
              <w:top w:val="single" w:sz="4" w:space="0" w:color="auto"/>
              <w:left w:val="single" w:sz="4" w:space="0" w:color="auto"/>
              <w:right w:val="nil"/>
            </w:tcBorders>
          </w:tcPr>
          <w:p w14:paraId="0E12FAB5" w14:textId="7C1014AD"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Calibri"/>
                  <w:sz w:val="20"/>
                  <w:szCs w:val="20"/>
                </w:rPr>
                <w:id w:val="-1293367624"/>
                <w14:checkbox>
                  <w14:checked w14:val="0"/>
                  <w14:checkedState w14:val="2612" w14:font="MS Gothic"/>
                  <w14:uncheckedState w14:val="2610" w14:font="MS Gothic"/>
                </w14:checkbox>
              </w:sdtPr>
              <w:sdtEndPr/>
              <w:sdtContent>
                <w:r w:rsidR="00D40122" w:rsidRPr="00E10E45">
                  <w:rPr>
                    <w:rFonts w:ascii="Segoe UI Symbol" w:hAnsi="Segoe UI Symbol" w:cs="Segoe UI Symbol"/>
                    <w:sz w:val="20"/>
                    <w:szCs w:val="20"/>
                  </w:rPr>
                  <w:t>☐</w:t>
                </w:r>
              </w:sdtContent>
            </w:sdt>
          </w:p>
        </w:tc>
        <w:tc>
          <w:tcPr>
            <w:tcW w:w="5229" w:type="dxa"/>
            <w:tcBorders>
              <w:top w:val="single" w:sz="4" w:space="0" w:color="auto"/>
              <w:left w:val="nil"/>
              <w:right w:val="single" w:sz="4" w:space="0" w:color="auto"/>
            </w:tcBorders>
          </w:tcPr>
          <w:p w14:paraId="0928A742" w14:textId="573545B6"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Courts</w:t>
            </w:r>
          </w:p>
        </w:tc>
        <w:tc>
          <w:tcPr>
            <w:tcW w:w="5210" w:type="dxa"/>
            <w:tcBorders>
              <w:left w:val="single" w:sz="4" w:space="0" w:color="auto"/>
            </w:tcBorders>
          </w:tcPr>
          <w:p w14:paraId="77A5369C"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6DE25F40" w14:textId="77777777" w:rsidTr="0070298B">
        <w:trPr>
          <w:trHeight w:val="259"/>
          <w:jc w:val="center"/>
        </w:trPr>
        <w:tc>
          <w:tcPr>
            <w:tcW w:w="330" w:type="dxa"/>
            <w:tcBorders>
              <w:left w:val="single" w:sz="4" w:space="0" w:color="auto"/>
              <w:right w:val="nil"/>
            </w:tcBorders>
          </w:tcPr>
          <w:p w14:paraId="11BC033B" w14:textId="590C11AC"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Calibri"/>
                  <w:sz w:val="20"/>
                  <w:szCs w:val="20"/>
                </w:rPr>
                <w:id w:val="-583137270"/>
                <w14:checkbox>
                  <w14:checked w14:val="0"/>
                  <w14:checkedState w14:val="2612" w14:font="MS Gothic"/>
                  <w14:uncheckedState w14:val="2610" w14:font="MS Gothic"/>
                </w14:checkbox>
              </w:sdtPr>
              <w:sdtEndPr/>
              <w:sdtContent>
                <w:r w:rsidR="00D40122" w:rsidRPr="00E10E45">
                  <w:rPr>
                    <w:rFonts w:ascii="Segoe UI Symbol" w:hAnsi="Segoe UI Symbol" w:cs="Segoe UI Symbol"/>
                    <w:sz w:val="20"/>
                    <w:szCs w:val="20"/>
                  </w:rPr>
                  <w:t>☐</w:t>
                </w:r>
              </w:sdtContent>
            </w:sdt>
          </w:p>
        </w:tc>
        <w:tc>
          <w:tcPr>
            <w:tcW w:w="5229" w:type="dxa"/>
            <w:tcBorders>
              <w:left w:val="nil"/>
              <w:right w:val="single" w:sz="4" w:space="0" w:color="auto"/>
            </w:tcBorders>
          </w:tcPr>
          <w:p w14:paraId="74D4A7D3" w14:textId="4BED4092"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 xml:space="preserve">Law enforcement </w:t>
            </w:r>
          </w:p>
        </w:tc>
        <w:tc>
          <w:tcPr>
            <w:tcW w:w="5210" w:type="dxa"/>
            <w:tcBorders>
              <w:left w:val="single" w:sz="4" w:space="0" w:color="auto"/>
            </w:tcBorders>
          </w:tcPr>
          <w:p w14:paraId="1D374F1A"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24394B93" w14:textId="77777777" w:rsidTr="0070298B">
        <w:trPr>
          <w:trHeight w:val="259"/>
          <w:jc w:val="center"/>
        </w:trPr>
        <w:tc>
          <w:tcPr>
            <w:tcW w:w="330" w:type="dxa"/>
            <w:tcBorders>
              <w:left w:val="single" w:sz="4" w:space="0" w:color="auto"/>
              <w:right w:val="nil"/>
            </w:tcBorders>
          </w:tcPr>
          <w:p w14:paraId="206D0D0B" w14:textId="67BF335D"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Calibri"/>
                  <w:sz w:val="20"/>
                  <w:szCs w:val="20"/>
                </w:rPr>
                <w:id w:val="-1112272334"/>
                <w14:checkbox>
                  <w14:checked w14:val="0"/>
                  <w14:checkedState w14:val="2612" w14:font="MS Gothic"/>
                  <w14:uncheckedState w14:val="2610" w14:font="MS Gothic"/>
                </w14:checkbox>
              </w:sdtPr>
              <w:sdtEndPr/>
              <w:sdtContent>
                <w:r w:rsidR="00D40122" w:rsidRPr="00E10E45">
                  <w:rPr>
                    <w:rFonts w:ascii="Segoe UI Symbol" w:hAnsi="Segoe UI Symbol" w:cs="Segoe UI Symbol"/>
                    <w:sz w:val="20"/>
                    <w:szCs w:val="20"/>
                  </w:rPr>
                  <w:t>☐</w:t>
                </w:r>
              </w:sdtContent>
            </w:sdt>
          </w:p>
        </w:tc>
        <w:tc>
          <w:tcPr>
            <w:tcW w:w="5229" w:type="dxa"/>
            <w:tcBorders>
              <w:left w:val="nil"/>
              <w:right w:val="single" w:sz="4" w:space="0" w:color="auto"/>
            </w:tcBorders>
          </w:tcPr>
          <w:p w14:paraId="129A1CF7" w14:textId="701D6086"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Community service providers</w:t>
            </w:r>
          </w:p>
        </w:tc>
        <w:tc>
          <w:tcPr>
            <w:tcW w:w="5210" w:type="dxa"/>
            <w:tcBorders>
              <w:left w:val="single" w:sz="4" w:space="0" w:color="auto"/>
            </w:tcBorders>
          </w:tcPr>
          <w:p w14:paraId="3D55EB86"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00173BB1" w14:textId="77777777" w:rsidTr="0070298B">
        <w:trPr>
          <w:trHeight w:val="259"/>
          <w:jc w:val="center"/>
        </w:trPr>
        <w:tc>
          <w:tcPr>
            <w:tcW w:w="330" w:type="dxa"/>
            <w:tcBorders>
              <w:left w:val="single" w:sz="4" w:space="0" w:color="auto"/>
              <w:right w:val="nil"/>
            </w:tcBorders>
          </w:tcPr>
          <w:p w14:paraId="4514FC5A" w14:textId="03FA0872"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Calibri"/>
                  <w:sz w:val="20"/>
                  <w:szCs w:val="20"/>
                </w:rPr>
                <w:id w:val="1514418952"/>
                <w14:checkbox>
                  <w14:checked w14:val="0"/>
                  <w14:checkedState w14:val="2612" w14:font="MS Gothic"/>
                  <w14:uncheckedState w14:val="2610" w14:font="MS Gothic"/>
                </w14:checkbox>
              </w:sdtPr>
              <w:sdtEndPr/>
              <w:sdtContent>
                <w:r w:rsidR="00D40122" w:rsidRPr="00E10E45">
                  <w:rPr>
                    <w:rFonts w:ascii="Segoe UI Symbol" w:hAnsi="Segoe UI Symbol" w:cs="Segoe UI Symbol"/>
                    <w:sz w:val="20"/>
                    <w:szCs w:val="20"/>
                  </w:rPr>
                  <w:t>☐</w:t>
                </w:r>
              </w:sdtContent>
            </w:sdt>
          </w:p>
        </w:tc>
        <w:tc>
          <w:tcPr>
            <w:tcW w:w="5229" w:type="dxa"/>
            <w:tcBorders>
              <w:left w:val="nil"/>
              <w:right w:val="single" w:sz="4" w:space="0" w:color="auto"/>
            </w:tcBorders>
          </w:tcPr>
          <w:p w14:paraId="5121DA24" w14:textId="0773F554"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Schools</w:t>
            </w:r>
          </w:p>
        </w:tc>
        <w:tc>
          <w:tcPr>
            <w:tcW w:w="5210" w:type="dxa"/>
            <w:tcBorders>
              <w:left w:val="single" w:sz="4" w:space="0" w:color="auto"/>
            </w:tcBorders>
          </w:tcPr>
          <w:p w14:paraId="1ABA81EE"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265646C2" w14:textId="77777777" w:rsidTr="0070298B">
        <w:trPr>
          <w:trHeight w:val="259"/>
          <w:jc w:val="center"/>
        </w:trPr>
        <w:tc>
          <w:tcPr>
            <w:tcW w:w="330" w:type="dxa"/>
            <w:tcBorders>
              <w:left w:val="single" w:sz="4" w:space="0" w:color="auto"/>
              <w:right w:val="nil"/>
            </w:tcBorders>
          </w:tcPr>
          <w:p w14:paraId="16599992" w14:textId="4AD62486"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Calibri"/>
                  <w:sz w:val="20"/>
                  <w:szCs w:val="20"/>
                </w:rPr>
                <w:id w:val="1413749547"/>
                <w14:checkbox>
                  <w14:checked w14:val="0"/>
                  <w14:checkedState w14:val="2612" w14:font="MS Gothic"/>
                  <w14:uncheckedState w14:val="2610" w14:font="MS Gothic"/>
                </w14:checkbox>
              </w:sdtPr>
              <w:sdtEndPr/>
              <w:sdtContent>
                <w:r w:rsidR="00D40122" w:rsidRPr="00E10E45">
                  <w:rPr>
                    <w:rFonts w:ascii="Segoe UI Symbol" w:hAnsi="Segoe UI Symbol" w:cs="Segoe UI Symbol"/>
                    <w:sz w:val="20"/>
                    <w:szCs w:val="20"/>
                  </w:rPr>
                  <w:t>☐</w:t>
                </w:r>
              </w:sdtContent>
            </w:sdt>
          </w:p>
        </w:tc>
        <w:tc>
          <w:tcPr>
            <w:tcW w:w="5229" w:type="dxa"/>
            <w:tcBorders>
              <w:left w:val="nil"/>
              <w:right w:val="single" w:sz="4" w:space="0" w:color="auto"/>
            </w:tcBorders>
          </w:tcPr>
          <w:p w14:paraId="06652639" w14:textId="0F0CD807"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Detention or shelter care</w:t>
            </w:r>
          </w:p>
        </w:tc>
        <w:tc>
          <w:tcPr>
            <w:tcW w:w="5210" w:type="dxa"/>
            <w:tcBorders>
              <w:left w:val="single" w:sz="4" w:space="0" w:color="auto"/>
            </w:tcBorders>
          </w:tcPr>
          <w:p w14:paraId="717811F8"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44B8AD31" w14:textId="77777777" w:rsidTr="0070298B">
        <w:trPr>
          <w:trHeight w:val="259"/>
          <w:jc w:val="center"/>
        </w:trPr>
        <w:tc>
          <w:tcPr>
            <w:tcW w:w="330" w:type="dxa"/>
            <w:tcBorders>
              <w:left w:val="single" w:sz="4" w:space="0" w:color="auto"/>
              <w:right w:val="nil"/>
            </w:tcBorders>
          </w:tcPr>
          <w:p w14:paraId="56E544E3" w14:textId="6DA90E72"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Calibri"/>
                  <w:sz w:val="20"/>
                  <w:szCs w:val="20"/>
                </w:rPr>
                <w:id w:val="679943304"/>
                <w14:checkbox>
                  <w14:checked w14:val="0"/>
                  <w14:checkedState w14:val="2612" w14:font="MS Gothic"/>
                  <w14:uncheckedState w14:val="2610" w14:font="MS Gothic"/>
                </w14:checkbox>
              </w:sdtPr>
              <w:sdtEndPr/>
              <w:sdtContent>
                <w:r w:rsidR="00D40122" w:rsidRPr="00E10E45">
                  <w:rPr>
                    <w:rFonts w:ascii="Segoe UI Symbol" w:hAnsi="Segoe UI Symbol" w:cs="Segoe UI Symbol"/>
                    <w:sz w:val="20"/>
                    <w:szCs w:val="20"/>
                  </w:rPr>
                  <w:t>☐</w:t>
                </w:r>
              </w:sdtContent>
            </w:sdt>
          </w:p>
        </w:tc>
        <w:tc>
          <w:tcPr>
            <w:tcW w:w="5229" w:type="dxa"/>
            <w:tcBorders>
              <w:left w:val="nil"/>
              <w:right w:val="single" w:sz="4" w:space="0" w:color="auto"/>
            </w:tcBorders>
          </w:tcPr>
          <w:p w14:paraId="34908C16" w14:textId="3ED04AA2"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County elected and administrative officials</w:t>
            </w:r>
          </w:p>
        </w:tc>
        <w:tc>
          <w:tcPr>
            <w:tcW w:w="5210" w:type="dxa"/>
            <w:tcBorders>
              <w:left w:val="single" w:sz="4" w:space="0" w:color="auto"/>
            </w:tcBorders>
          </w:tcPr>
          <w:p w14:paraId="285AF6BE"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079C650C" w14:textId="77777777" w:rsidTr="0070298B">
        <w:trPr>
          <w:trHeight w:val="259"/>
          <w:jc w:val="center"/>
        </w:trPr>
        <w:tc>
          <w:tcPr>
            <w:tcW w:w="330" w:type="dxa"/>
            <w:tcBorders>
              <w:left w:val="single" w:sz="4" w:space="0" w:color="auto"/>
              <w:right w:val="nil"/>
            </w:tcBorders>
          </w:tcPr>
          <w:p w14:paraId="7BD9064A" w14:textId="1B485369"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Calibri"/>
                  <w:sz w:val="20"/>
                  <w:szCs w:val="20"/>
                </w:rPr>
                <w:id w:val="322473827"/>
                <w14:checkbox>
                  <w14:checked w14:val="0"/>
                  <w14:checkedState w14:val="2612" w14:font="MS Gothic"/>
                  <w14:uncheckedState w14:val="2610" w14:font="MS Gothic"/>
                </w14:checkbox>
              </w:sdtPr>
              <w:sdtEndPr/>
              <w:sdtContent>
                <w:r w:rsidR="00D40122" w:rsidRPr="00E10E45">
                  <w:rPr>
                    <w:rFonts w:ascii="Segoe UI Symbol" w:hAnsi="Segoe UI Symbol" w:cs="Segoe UI Symbol"/>
                    <w:sz w:val="20"/>
                    <w:szCs w:val="20"/>
                  </w:rPr>
                  <w:t>☐</w:t>
                </w:r>
              </w:sdtContent>
            </w:sdt>
          </w:p>
        </w:tc>
        <w:tc>
          <w:tcPr>
            <w:tcW w:w="5229" w:type="dxa"/>
            <w:tcBorders>
              <w:left w:val="nil"/>
              <w:right w:val="single" w:sz="4" w:space="0" w:color="auto"/>
            </w:tcBorders>
          </w:tcPr>
          <w:p w14:paraId="4FD34EC0" w14:textId="0E505B0E"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Probation officials</w:t>
            </w:r>
          </w:p>
        </w:tc>
        <w:tc>
          <w:tcPr>
            <w:tcW w:w="5210" w:type="dxa"/>
            <w:tcBorders>
              <w:left w:val="single" w:sz="4" w:space="0" w:color="auto"/>
            </w:tcBorders>
          </w:tcPr>
          <w:p w14:paraId="7880FDFA"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18121BBA" w14:textId="77777777" w:rsidTr="0070298B">
        <w:trPr>
          <w:trHeight w:val="259"/>
          <w:jc w:val="center"/>
        </w:trPr>
        <w:tc>
          <w:tcPr>
            <w:tcW w:w="330" w:type="dxa"/>
            <w:tcBorders>
              <w:left w:val="single" w:sz="4" w:space="0" w:color="auto"/>
              <w:right w:val="nil"/>
            </w:tcBorders>
          </w:tcPr>
          <w:p w14:paraId="15DD2F57" w14:textId="4B323E5E"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Calibri"/>
                  <w:sz w:val="20"/>
                  <w:szCs w:val="20"/>
                </w:rPr>
                <w:id w:val="-2123836301"/>
                <w14:checkbox>
                  <w14:checked w14:val="0"/>
                  <w14:checkedState w14:val="2612" w14:font="MS Gothic"/>
                  <w14:uncheckedState w14:val="2610" w14:font="MS Gothic"/>
                </w14:checkbox>
              </w:sdtPr>
              <w:sdtEndPr/>
              <w:sdtContent>
                <w:r w:rsidR="00D40122" w:rsidRPr="00E10E45">
                  <w:rPr>
                    <w:rFonts w:ascii="Segoe UI Symbol" w:hAnsi="Segoe UI Symbol" w:cs="Segoe UI Symbol"/>
                    <w:sz w:val="20"/>
                    <w:szCs w:val="20"/>
                  </w:rPr>
                  <w:t>☐</w:t>
                </w:r>
              </w:sdtContent>
            </w:sdt>
          </w:p>
        </w:tc>
        <w:tc>
          <w:tcPr>
            <w:tcW w:w="5229" w:type="dxa"/>
            <w:tcBorders>
              <w:left w:val="nil"/>
              <w:right w:val="single" w:sz="4" w:space="0" w:color="auto"/>
            </w:tcBorders>
          </w:tcPr>
          <w:p w14:paraId="616DD600" w14:textId="417BDB33"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Health and human services representatives</w:t>
            </w:r>
          </w:p>
        </w:tc>
        <w:tc>
          <w:tcPr>
            <w:tcW w:w="5210" w:type="dxa"/>
            <w:tcBorders>
              <w:left w:val="single" w:sz="4" w:space="0" w:color="auto"/>
            </w:tcBorders>
          </w:tcPr>
          <w:p w14:paraId="4DB79D15"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146FBD3C" w14:textId="77777777" w:rsidTr="0070298B">
        <w:trPr>
          <w:trHeight w:val="259"/>
          <w:jc w:val="center"/>
        </w:trPr>
        <w:tc>
          <w:tcPr>
            <w:tcW w:w="330" w:type="dxa"/>
            <w:tcBorders>
              <w:left w:val="single" w:sz="4" w:space="0" w:color="auto"/>
              <w:right w:val="nil"/>
            </w:tcBorders>
          </w:tcPr>
          <w:p w14:paraId="135969B7" w14:textId="5643DEC1"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Calibri"/>
                  <w:sz w:val="20"/>
                  <w:szCs w:val="20"/>
                </w:rPr>
                <w:id w:val="-1021399164"/>
                <w14:checkbox>
                  <w14:checked w14:val="0"/>
                  <w14:checkedState w14:val="2612" w14:font="MS Gothic"/>
                  <w14:uncheckedState w14:val="2610" w14:font="MS Gothic"/>
                </w14:checkbox>
              </w:sdtPr>
              <w:sdtEndPr/>
              <w:sdtContent>
                <w:r w:rsidR="00D40122" w:rsidRPr="00E10E45">
                  <w:rPr>
                    <w:rFonts w:ascii="Segoe UI Symbol" w:hAnsi="Segoe UI Symbol" w:cs="Segoe UI Symbol"/>
                    <w:sz w:val="20"/>
                    <w:szCs w:val="20"/>
                  </w:rPr>
                  <w:t>☐</w:t>
                </w:r>
              </w:sdtContent>
            </w:sdt>
          </w:p>
        </w:tc>
        <w:tc>
          <w:tcPr>
            <w:tcW w:w="5229" w:type="dxa"/>
            <w:tcBorders>
              <w:left w:val="nil"/>
              <w:right w:val="single" w:sz="4" w:space="0" w:color="auto"/>
            </w:tcBorders>
          </w:tcPr>
          <w:p w14:paraId="68395776" w14:textId="060768CC"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State officials or agency representatives</w:t>
            </w:r>
          </w:p>
        </w:tc>
        <w:tc>
          <w:tcPr>
            <w:tcW w:w="5210" w:type="dxa"/>
            <w:tcBorders>
              <w:left w:val="single" w:sz="4" w:space="0" w:color="auto"/>
            </w:tcBorders>
          </w:tcPr>
          <w:p w14:paraId="7ADD3CBB"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0E69EB15" w14:textId="77777777" w:rsidTr="0070298B">
        <w:trPr>
          <w:trHeight w:val="259"/>
          <w:jc w:val="center"/>
        </w:trPr>
        <w:tc>
          <w:tcPr>
            <w:tcW w:w="330" w:type="dxa"/>
            <w:tcBorders>
              <w:left w:val="single" w:sz="4" w:space="0" w:color="auto"/>
              <w:right w:val="nil"/>
            </w:tcBorders>
          </w:tcPr>
          <w:p w14:paraId="76673EE1" w14:textId="7393D092"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Segoe UI"/>
                  <w:color w:val="212529"/>
                  <w:sz w:val="20"/>
                  <w:szCs w:val="20"/>
                  <w:shd w:val="clear" w:color="auto" w:fill="FFFFFF"/>
                </w:rPr>
                <w:id w:val="160057060"/>
                <w14:checkbox>
                  <w14:checked w14:val="0"/>
                  <w14:checkedState w14:val="2612" w14:font="MS Gothic"/>
                  <w14:uncheckedState w14:val="2610" w14:font="MS Gothic"/>
                </w14:checkbox>
              </w:sdtPr>
              <w:sdtEndPr/>
              <w:sdtContent>
                <w:r w:rsidR="00D40122" w:rsidRPr="00E10E45">
                  <w:rPr>
                    <w:rFonts w:ascii="Segoe UI Symbol" w:eastAsia="MS Gothic" w:hAnsi="Segoe UI Symbol" w:cs="Segoe UI Symbol"/>
                    <w:color w:val="212529"/>
                    <w:sz w:val="20"/>
                    <w:szCs w:val="20"/>
                    <w:shd w:val="clear" w:color="auto" w:fill="FFFFFF"/>
                  </w:rPr>
                  <w:t>☐</w:t>
                </w:r>
              </w:sdtContent>
            </w:sdt>
          </w:p>
        </w:tc>
        <w:tc>
          <w:tcPr>
            <w:tcW w:w="5229" w:type="dxa"/>
            <w:tcBorders>
              <w:left w:val="nil"/>
              <w:right w:val="single" w:sz="4" w:space="0" w:color="auto"/>
            </w:tcBorders>
          </w:tcPr>
          <w:p w14:paraId="71E4322D" w14:textId="526C4D1F"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Similar committee or group of individuals</w:t>
            </w:r>
          </w:p>
        </w:tc>
        <w:tc>
          <w:tcPr>
            <w:tcW w:w="5210" w:type="dxa"/>
            <w:tcBorders>
              <w:left w:val="single" w:sz="4" w:space="0" w:color="auto"/>
            </w:tcBorders>
          </w:tcPr>
          <w:p w14:paraId="5A65CCAD"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D40122" w:rsidRPr="00E10E45" w14:paraId="78947638" w14:textId="77777777" w:rsidTr="0070298B">
        <w:trPr>
          <w:trHeight w:val="259"/>
          <w:jc w:val="center"/>
        </w:trPr>
        <w:tc>
          <w:tcPr>
            <w:tcW w:w="330" w:type="dxa"/>
            <w:tcBorders>
              <w:left w:val="single" w:sz="4" w:space="0" w:color="auto"/>
              <w:right w:val="nil"/>
            </w:tcBorders>
          </w:tcPr>
          <w:p w14:paraId="1D547A1B" w14:textId="2750B920" w:rsidR="00D40122" w:rsidRPr="00E10E45" w:rsidRDefault="00A23956" w:rsidP="00D40122">
            <w:pPr>
              <w:pStyle w:val="NormalWeb"/>
              <w:spacing w:before="0" w:beforeAutospacing="0" w:after="0" w:afterAutospacing="0"/>
              <w:rPr>
                <w:rFonts w:ascii="Roboto" w:hAnsi="Roboto" w:cs="Calibri"/>
                <w:sz w:val="20"/>
                <w:szCs w:val="20"/>
              </w:rPr>
            </w:pPr>
            <w:sdt>
              <w:sdtPr>
                <w:rPr>
                  <w:rFonts w:ascii="Roboto" w:hAnsi="Roboto" w:cs="Segoe UI"/>
                  <w:color w:val="212529"/>
                  <w:sz w:val="20"/>
                  <w:szCs w:val="20"/>
                  <w:shd w:val="clear" w:color="auto" w:fill="FFFFFF"/>
                </w:rPr>
                <w:id w:val="292184598"/>
                <w14:checkbox>
                  <w14:checked w14:val="0"/>
                  <w14:checkedState w14:val="2612" w14:font="MS Gothic"/>
                  <w14:uncheckedState w14:val="2610" w14:font="MS Gothic"/>
                </w14:checkbox>
              </w:sdtPr>
              <w:sdtEndPr/>
              <w:sdtContent>
                <w:r w:rsidR="00D40122" w:rsidRPr="00E10E45">
                  <w:rPr>
                    <w:rFonts w:ascii="Segoe UI Symbol" w:eastAsia="MS Gothic" w:hAnsi="Segoe UI Symbol" w:cs="Segoe UI Symbol"/>
                    <w:color w:val="212529"/>
                    <w:sz w:val="20"/>
                    <w:szCs w:val="20"/>
                    <w:shd w:val="clear" w:color="auto" w:fill="FFFFFF"/>
                  </w:rPr>
                  <w:t>☐</w:t>
                </w:r>
              </w:sdtContent>
            </w:sdt>
          </w:p>
        </w:tc>
        <w:tc>
          <w:tcPr>
            <w:tcW w:w="5229" w:type="dxa"/>
            <w:tcBorders>
              <w:left w:val="nil"/>
              <w:right w:val="single" w:sz="4" w:space="0" w:color="auto"/>
            </w:tcBorders>
          </w:tcPr>
          <w:p w14:paraId="4CDD12A2" w14:textId="6DF7F3CF" w:rsidR="00D40122" w:rsidRPr="00E10E45" w:rsidRDefault="00D40122" w:rsidP="00D40122">
            <w:pPr>
              <w:pStyle w:val="NormalWeb"/>
              <w:spacing w:before="0" w:beforeAutospacing="0" w:after="0" w:afterAutospacing="0"/>
              <w:rPr>
                <w:rFonts w:ascii="Roboto" w:hAnsi="Roboto" w:cs="Calibri"/>
                <w:sz w:val="20"/>
                <w:szCs w:val="20"/>
              </w:rPr>
            </w:pPr>
            <w:r w:rsidRPr="00E10E45">
              <w:rPr>
                <w:rFonts w:ascii="Roboto" w:hAnsi="Roboto" w:cs="Calibri"/>
                <w:sz w:val="20"/>
                <w:szCs w:val="20"/>
              </w:rPr>
              <w:t>Other</w:t>
            </w:r>
          </w:p>
        </w:tc>
        <w:tc>
          <w:tcPr>
            <w:tcW w:w="5210" w:type="dxa"/>
            <w:tcBorders>
              <w:left w:val="single" w:sz="4" w:space="0" w:color="auto"/>
            </w:tcBorders>
          </w:tcPr>
          <w:p w14:paraId="5820ACDD" w14:textId="77777777" w:rsidR="00D40122" w:rsidRPr="00E10E45" w:rsidRDefault="00D40122" w:rsidP="00D40122">
            <w:pPr>
              <w:pStyle w:val="NormalWeb"/>
              <w:spacing w:before="0" w:beforeAutospacing="0" w:after="0" w:afterAutospacing="0"/>
              <w:rPr>
                <w:rFonts w:ascii="Roboto" w:hAnsi="Roboto" w:cs="Calibri"/>
                <w:sz w:val="20"/>
                <w:szCs w:val="20"/>
              </w:rPr>
            </w:pPr>
          </w:p>
        </w:tc>
      </w:tr>
      <w:tr w:rsidR="00B72740" w:rsidRPr="00E10E45" w14:paraId="31DBBB9A" w14:textId="77777777" w:rsidTr="0070298B">
        <w:trPr>
          <w:trHeight w:val="259"/>
          <w:jc w:val="center"/>
        </w:trPr>
        <w:tc>
          <w:tcPr>
            <w:tcW w:w="10770" w:type="dxa"/>
            <w:gridSpan w:val="3"/>
            <w:tcBorders>
              <w:left w:val="single" w:sz="4" w:space="0" w:color="auto"/>
            </w:tcBorders>
            <w:shd w:val="clear" w:color="auto" w:fill="D3DCE2"/>
          </w:tcPr>
          <w:p w14:paraId="341557F2" w14:textId="3B66932A" w:rsidR="00B72740" w:rsidRPr="00E10E45" w:rsidRDefault="00B72740" w:rsidP="00D40122">
            <w:pPr>
              <w:pStyle w:val="NormalWeb"/>
              <w:spacing w:before="0" w:beforeAutospacing="0" w:after="0" w:afterAutospacing="0"/>
              <w:rPr>
                <w:rFonts w:ascii="Roboto" w:hAnsi="Roboto" w:cstheme="minorHAnsi"/>
                <w:sz w:val="20"/>
                <w:szCs w:val="20"/>
              </w:rPr>
            </w:pPr>
            <w:r w:rsidRPr="00E10E45">
              <w:rPr>
                <w:rFonts w:ascii="Roboto" w:hAnsi="Roboto" w:cstheme="minorHAnsi"/>
                <w:sz w:val="20"/>
                <w:szCs w:val="20"/>
              </w:rPr>
              <w:t>Page number(s) in the plan:</w:t>
            </w:r>
          </w:p>
        </w:tc>
      </w:tr>
    </w:tbl>
    <w:p w14:paraId="3C959E76" w14:textId="3960FCF5" w:rsidR="00495494" w:rsidRPr="00E10E45" w:rsidRDefault="00495494" w:rsidP="00D40122">
      <w:pPr>
        <w:pStyle w:val="NormalWeb"/>
        <w:spacing w:before="0" w:beforeAutospacing="0" w:after="0" w:afterAutospacing="0"/>
        <w:ind w:left="720"/>
        <w:rPr>
          <w:rFonts w:ascii="Roboto" w:hAnsi="Roboto" w:cs="Calibri"/>
          <w:sz w:val="20"/>
          <w:szCs w:val="20"/>
        </w:rPr>
      </w:pPr>
    </w:p>
    <w:p w14:paraId="58D50F34" w14:textId="3A49443D" w:rsidR="008B7E54" w:rsidRPr="00E10E45" w:rsidRDefault="008B7E54" w:rsidP="008B7E54">
      <w:pPr>
        <w:pStyle w:val="Heading2"/>
        <w:rPr>
          <w:rFonts w:ascii="Roboto" w:hAnsi="Roboto"/>
          <w:color w:val="00607F" w:themeColor="accent1"/>
          <w:sz w:val="22"/>
          <w:szCs w:val="22"/>
        </w:rPr>
      </w:pPr>
      <w:r w:rsidRPr="00E10E45">
        <w:rPr>
          <w:rFonts w:ascii="Roboto" w:hAnsi="Roboto"/>
          <w:color w:val="00607F" w:themeColor="accent1"/>
          <w:sz w:val="22"/>
          <w:szCs w:val="22"/>
        </w:rPr>
        <w:t>Plan Components</w:t>
      </w:r>
    </w:p>
    <w:tbl>
      <w:tblPr>
        <w:tblStyle w:val="TableGrid"/>
        <w:tblW w:w="10805" w:type="dxa"/>
        <w:tblInd w:w="-5" w:type="dxa"/>
        <w:tblLook w:val="04A0" w:firstRow="1" w:lastRow="0" w:firstColumn="1" w:lastColumn="0" w:noHBand="0" w:noVBand="1"/>
      </w:tblPr>
      <w:tblGrid>
        <w:gridCol w:w="496"/>
        <w:gridCol w:w="9"/>
        <w:gridCol w:w="5165"/>
        <w:gridCol w:w="5135"/>
      </w:tblGrid>
      <w:tr w:rsidR="006C779A" w:rsidRPr="00E10E45" w14:paraId="1DE7C07C" w14:textId="77777777" w:rsidTr="00BC4E44">
        <w:tc>
          <w:tcPr>
            <w:tcW w:w="10805" w:type="dxa"/>
            <w:gridSpan w:val="4"/>
            <w:shd w:val="clear" w:color="auto" w:fill="94AABC"/>
          </w:tcPr>
          <w:p w14:paraId="18194E91" w14:textId="5157CE70" w:rsidR="006C779A" w:rsidRPr="00E10E45" w:rsidRDefault="006C779A" w:rsidP="008B7E54">
            <w:pPr>
              <w:pStyle w:val="NormalWeb"/>
              <w:spacing w:before="0" w:beforeAutospacing="0" w:after="0" w:afterAutospacing="0"/>
              <w:rPr>
                <w:rFonts w:ascii="Roboto" w:hAnsi="Roboto" w:cstheme="minorHAnsi"/>
                <w:b/>
                <w:bCs/>
                <w:color w:val="212529"/>
                <w:sz w:val="20"/>
                <w:szCs w:val="20"/>
              </w:rPr>
            </w:pPr>
            <w:r w:rsidRPr="00E10E45">
              <w:rPr>
                <w:rFonts w:ascii="Roboto" w:hAnsi="Roboto" w:cstheme="minorHAnsi"/>
                <w:b/>
                <w:bCs/>
                <w:sz w:val="20"/>
                <w:szCs w:val="20"/>
              </w:rPr>
              <w:t>1. D</w:t>
            </w:r>
            <w:r w:rsidR="004B43D2" w:rsidRPr="00E10E45">
              <w:rPr>
                <w:rFonts w:ascii="Roboto" w:hAnsi="Roboto" w:cstheme="minorHAnsi"/>
                <w:b/>
                <w:bCs/>
                <w:sz w:val="20"/>
                <w:szCs w:val="20"/>
              </w:rPr>
              <w:t>ata</w:t>
            </w:r>
            <w:r w:rsidRPr="00E10E45">
              <w:rPr>
                <w:rFonts w:ascii="Roboto" w:hAnsi="Roboto" w:cstheme="minorHAnsi"/>
                <w:b/>
                <w:bCs/>
                <w:sz w:val="20"/>
                <w:szCs w:val="20"/>
              </w:rPr>
              <w:t xml:space="preserve"> (43-2404.01)</w:t>
            </w:r>
          </w:p>
        </w:tc>
      </w:tr>
      <w:tr w:rsidR="006C779A" w:rsidRPr="00E10E45" w14:paraId="18F93F33" w14:textId="77777777" w:rsidTr="00BC4E44">
        <w:tc>
          <w:tcPr>
            <w:tcW w:w="10805" w:type="dxa"/>
            <w:gridSpan w:val="4"/>
            <w:shd w:val="clear" w:color="auto" w:fill="FFDB8F"/>
          </w:tcPr>
          <w:p w14:paraId="2B45346F" w14:textId="2E3D2974" w:rsidR="006C779A" w:rsidRPr="00E10E45" w:rsidRDefault="006C779A" w:rsidP="008B7E54">
            <w:pPr>
              <w:pStyle w:val="NormalWeb"/>
              <w:spacing w:before="0" w:beforeAutospacing="0" w:after="0" w:afterAutospacing="0"/>
              <w:rPr>
                <w:rFonts w:ascii="Roboto" w:hAnsi="Roboto" w:cstheme="minorHAnsi"/>
                <w:b/>
                <w:bCs/>
                <w:color w:val="212529"/>
                <w:sz w:val="20"/>
                <w:szCs w:val="20"/>
              </w:rPr>
            </w:pPr>
            <w:r w:rsidRPr="00E10E45">
              <w:rPr>
                <w:rFonts w:ascii="Roboto" w:hAnsi="Roboto" w:cstheme="minorHAnsi"/>
                <w:b/>
                <w:bCs/>
                <w:sz w:val="20"/>
                <w:szCs w:val="20"/>
              </w:rPr>
              <w:t xml:space="preserve">Notes: </w:t>
            </w:r>
          </w:p>
        </w:tc>
      </w:tr>
      <w:tr w:rsidR="008B7E54" w:rsidRPr="00E10E45" w14:paraId="11B5E43B" w14:textId="77777777" w:rsidTr="00BC4E44">
        <w:sdt>
          <w:sdtPr>
            <w:rPr>
              <w:rFonts w:ascii="Roboto" w:hAnsi="Roboto" w:cs="Calibri"/>
              <w:sz w:val="20"/>
              <w:szCs w:val="20"/>
            </w:rPr>
            <w:id w:val="-574514905"/>
            <w14:checkbox>
              <w14:checked w14:val="0"/>
              <w14:checkedState w14:val="2612" w14:font="MS Gothic"/>
              <w14:uncheckedState w14:val="2610" w14:font="MS Gothic"/>
            </w14:checkbox>
          </w:sdtPr>
          <w:sdtEndPr/>
          <w:sdtContent>
            <w:tc>
              <w:tcPr>
                <w:tcW w:w="496" w:type="dxa"/>
              </w:tcPr>
              <w:p w14:paraId="1EEB4291" w14:textId="6B74B96C" w:rsidR="008B7E54" w:rsidRPr="00E10E45" w:rsidRDefault="00526342" w:rsidP="008B7E54">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42658260" w14:textId="635EBC1E" w:rsidR="008B7E54" w:rsidRPr="00E10E45" w:rsidRDefault="00526342" w:rsidP="008B7E54">
            <w:pPr>
              <w:pStyle w:val="NormalWeb"/>
              <w:spacing w:before="0" w:beforeAutospacing="0" w:after="0" w:afterAutospacing="0"/>
              <w:rPr>
                <w:rFonts w:ascii="Roboto" w:hAnsi="Roboto" w:cs="Calibri"/>
                <w:sz w:val="20"/>
                <w:szCs w:val="20"/>
              </w:rPr>
            </w:pPr>
            <w:r w:rsidRPr="00E10E45">
              <w:rPr>
                <w:rFonts w:ascii="Roboto" w:hAnsi="Roboto" w:cs="Calibri"/>
                <w:sz w:val="20"/>
                <w:szCs w:val="20"/>
              </w:rPr>
              <w:t>Data is relevant to juvenile and family issues</w:t>
            </w:r>
            <w:r w:rsidR="00801FD9" w:rsidRPr="00E10E45">
              <w:rPr>
                <w:rFonts w:ascii="Roboto" w:hAnsi="Roboto" w:cs="Calibri"/>
                <w:sz w:val="20"/>
                <w:szCs w:val="20"/>
              </w:rPr>
              <w:t xml:space="preserve"> </w:t>
            </w:r>
          </w:p>
        </w:tc>
        <w:tc>
          <w:tcPr>
            <w:tcW w:w="5135" w:type="dxa"/>
          </w:tcPr>
          <w:p w14:paraId="4B478493" w14:textId="77777777" w:rsidR="008B7E54" w:rsidRPr="00E10E45" w:rsidRDefault="008B7E54" w:rsidP="008B7E54">
            <w:pPr>
              <w:pStyle w:val="NormalWeb"/>
              <w:spacing w:before="0" w:beforeAutospacing="0" w:after="0" w:afterAutospacing="0"/>
              <w:rPr>
                <w:rFonts w:ascii="Roboto" w:hAnsi="Roboto" w:cs="Calibri"/>
                <w:sz w:val="20"/>
                <w:szCs w:val="20"/>
              </w:rPr>
            </w:pPr>
          </w:p>
        </w:tc>
      </w:tr>
      <w:tr w:rsidR="008B7E54" w:rsidRPr="00E10E45" w14:paraId="02FB9A1E" w14:textId="77777777" w:rsidTr="00BC4E44">
        <w:sdt>
          <w:sdtPr>
            <w:rPr>
              <w:rFonts w:ascii="Roboto" w:hAnsi="Roboto" w:cs="Calibri"/>
              <w:sz w:val="20"/>
              <w:szCs w:val="20"/>
            </w:rPr>
            <w:id w:val="-158087743"/>
            <w14:checkbox>
              <w14:checked w14:val="0"/>
              <w14:checkedState w14:val="2612" w14:font="MS Gothic"/>
              <w14:uncheckedState w14:val="2610" w14:font="MS Gothic"/>
            </w14:checkbox>
          </w:sdtPr>
          <w:sdtEndPr/>
          <w:sdtContent>
            <w:tc>
              <w:tcPr>
                <w:tcW w:w="496" w:type="dxa"/>
              </w:tcPr>
              <w:p w14:paraId="0A016355" w14:textId="7075071D" w:rsidR="008B7E54" w:rsidRPr="00E10E45" w:rsidRDefault="00526342" w:rsidP="008B7E54">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724C7AAF" w14:textId="585F93A7" w:rsidR="008B7E54" w:rsidRPr="00E10E45" w:rsidRDefault="00526342" w:rsidP="008B7E54">
            <w:pPr>
              <w:pStyle w:val="NormalWeb"/>
              <w:spacing w:before="0" w:beforeAutospacing="0" w:after="0" w:afterAutospacing="0"/>
              <w:rPr>
                <w:rFonts w:ascii="Roboto" w:hAnsi="Roboto" w:cs="Calibri"/>
                <w:sz w:val="20"/>
                <w:szCs w:val="20"/>
              </w:rPr>
            </w:pPr>
            <w:r w:rsidRPr="00E10E45">
              <w:rPr>
                <w:rFonts w:ascii="Roboto" w:hAnsi="Roboto" w:cs="Calibri"/>
                <w:sz w:val="20"/>
                <w:szCs w:val="20"/>
              </w:rPr>
              <w:t xml:space="preserve">Includes an examination of racial and ethnic disparities </w:t>
            </w:r>
          </w:p>
        </w:tc>
        <w:tc>
          <w:tcPr>
            <w:tcW w:w="5135" w:type="dxa"/>
          </w:tcPr>
          <w:p w14:paraId="7B0B7E5C" w14:textId="77777777" w:rsidR="008B7E54" w:rsidRPr="00E10E45" w:rsidRDefault="008B7E54" w:rsidP="008B7E54">
            <w:pPr>
              <w:pStyle w:val="NormalWeb"/>
              <w:spacing w:before="0" w:beforeAutospacing="0" w:after="0" w:afterAutospacing="0"/>
              <w:rPr>
                <w:rFonts w:ascii="Roboto" w:hAnsi="Roboto" w:cs="Calibri"/>
                <w:sz w:val="20"/>
                <w:szCs w:val="20"/>
              </w:rPr>
            </w:pPr>
          </w:p>
        </w:tc>
      </w:tr>
      <w:tr w:rsidR="00E62A47" w:rsidRPr="00E10E45" w14:paraId="31443298" w14:textId="77777777" w:rsidTr="00BC4E44">
        <w:tblPrEx>
          <w:jc w:val="center"/>
          <w:tblInd w:w="0" w:type="dxa"/>
        </w:tblPrEx>
        <w:trPr>
          <w:jc w:val="center"/>
        </w:trPr>
        <w:tc>
          <w:tcPr>
            <w:tcW w:w="10805" w:type="dxa"/>
            <w:gridSpan w:val="4"/>
            <w:tcBorders>
              <w:left w:val="single" w:sz="4" w:space="0" w:color="auto"/>
            </w:tcBorders>
            <w:shd w:val="clear" w:color="auto" w:fill="D3DCE2"/>
          </w:tcPr>
          <w:p w14:paraId="32D50597" w14:textId="77777777" w:rsidR="00E62A47" w:rsidRPr="00E10E45" w:rsidRDefault="00E62A47" w:rsidP="00655623">
            <w:pPr>
              <w:pStyle w:val="NormalWeb"/>
              <w:spacing w:before="0" w:beforeAutospacing="0" w:after="0" w:afterAutospacing="0"/>
              <w:rPr>
                <w:rFonts w:ascii="Roboto" w:hAnsi="Roboto" w:cstheme="minorHAnsi"/>
                <w:sz w:val="20"/>
                <w:szCs w:val="20"/>
              </w:rPr>
            </w:pPr>
            <w:r w:rsidRPr="00E10E45">
              <w:rPr>
                <w:rFonts w:ascii="Roboto" w:hAnsi="Roboto" w:cstheme="minorHAnsi"/>
                <w:sz w:val="20"/>
                <w:szCs w:val="20"/>
              </w:rPr>
              <w:t>Page number(s) in the plan:</w:t>
            </w:r>
          </w:p>
        </w:tc>
      </w:tr>
      <w:tr w:rsidR="006C779A" w:rsidRPr="00E10E45" w14:paraId="3132249F" w14:textId="77777777" w:rsidTr="00BC4E44">
        <w:tc>
          <w:tcPr>
            <w:tcW w:w="10805" w:type="dxa"/>
            <w:gridSpan w:val="4"/>
            <w:shd w:val="clear" w:color="auto" w:fill="94AABC"/>
          </w:tcPr>
          <w:p w14:paraId="0A2E6700" w14:textId="598EB10A" w:rsidR="006C779A" w:rsidRPr="00E10E45" w:rsidRDefault="006C779A" w:rsidP="008B7E54">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2.</w:t>
            </w:r>
            <w:r w:rsidR="005F6A4F" w:rsidRPr="00E10E45">
              <w:rPr>
                <w:rFonts w:ascii="Roboto" w:hAnsi="Roboto" w:cs="Calibri"/>
                <w:b/>
                <w:bCs/>
                <w:sz w:val="20"/>
                <w:szCs w:val="20"/>
              </w:rPr>
              <w:t xml:space="preserve"> </w:t>
            </w:r>
            <w:r w:rsidRPr="00E10E45">
              <w:rPr>
                <w:rFonts w:ascii="Roboto" w:hAnsi="Roboto" w:cs="Calibri"/>
                <w:b/>
                <w:bCs/>
                <w:sz w:val="20"/>
                <w:szCs w:val="20"/>
              </w:rPr>
              <w:t>Identification of the County Risk Factors (43-3504)</w:t>
            </w:r>
          </w:p>
        </w:tc>
      </w:tr>
      <w:tr w:rsidR="006C779A" w:rsidRPr="00E10E45" w14:paraId="3389E00F" w14:textId="77777777" w:rsidTr="00BC4E44">
        <w:tc>
          <w:tcPr>
            <w:tcW w:w="10805" w:type="dxa"/>
            <w:gridSpan w:val="4"/>
            <w:shd w:val="clear" w:color="auto" w:fill="FFDB8F"/>
          </w:tcPr>
          <w:p w14:paraId="468D3DD5" w14:textId="4E343567" w:rsidR="006C779A" w:rsidRPr="00E10E45" w:rsidRDefault="006C779A" w:rsidP="008B7E54">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 xml:space="preserve">Notes: </w:t>
            </w:r>
          </w:p>
        </w:tc>
      </w:tr>
      <w:tr w:rsidR="008B7E54" w:rsidRPr="00E10E45" w14:paraId="104A226E" w14:textId="77777777" w:rsidTr="00BC4E44">
        <w:sdt>
          <w:sdtPr>
            <w:rPr>
              <w:rFonts w:ascii="Roboto" w:hAnsi="Roboto" w:cs="Calibri"/>
              <w:sz w:val="20"/>
              <w:szCs w:val="20"/>
            </w:rPr>
            <w:id w:val="-198859935"/>
            <w14:checkbox>
              <w14:checked w14:val="0"/>
              <w14:checkedState w14:val="2612" w14:font="MS Gothic"/>
              <w14:uncheckedState w14:val="2610" w14:font="MS Gothic"/>
            </w14:checkbox>
          </w:sdtPr>
          <w:sdtEndPr/>
          <w:sdtContent>
            <w:tc>
              <w:tcPr>
                <w:tcW w:w="496" w:type="dxa"/>
              </w:tcPr>
              <w:p w14:paraId="6BB3B563" w14:textId="083A45D7" w:rsidR="008B7E54" w:rsidRPr="00E10E45" w:rsidRDefault="00526342" w:rsidP="008B7E54">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684277B2" w14:textId="7AF17B46" w:rsidR="008B7E54" w:rsidRPr="00E10E45" w:rsidRDefault="00526342" w:rsidP="008B7E54">
            <w:pPr>
              <w:pStyle w:val="NormalWeb"/>
              <w:spacing w:before="0" w:beforeAutospacing="0" w:after="0" w:afterAutospacing="0"/>
              <w:rPr>
                <w:rFonts w:ascii="Roboto" w:hAnsi="Roboto" w:cs="Calibri"/>
                <w:sz w:val="20"/>
                <w:szCs w:val="20"/>
              </w:rPr>
            </w:pPr>
            <w:r w:rsidRPr="00E10E45">
              <w:rPr>
                <w:rFonts w:ascii="Roboto" w:hAnsi="Roboto" w:cs="Calibri"/>
                <w:sz w:val="20"/>
                <w:szCs w:val="20"/>
              </w:rPr>
              <w:t>Risk factors for delinquency that exist in the county or counties</w:t>
            </w:r>
          </w:p>
        </w:tc>
        <w:tc>
          <w:tcPr>
            <w:tcW w:w="5135" w:type="dxa"/>
          </w:tcPr>
          <w:p w14:paraId="58F6D4AF" w14:textId="77777777" w:rsidR="008B7E54" w:rsidRPr="00E10E45" w:rsidRDefault="008B7E54" w:rsidP="008B7E54">
            <w:pPr>
              <w:pStyle w:val="NormalWeb"/>
              <w:spacing w:before="0" w:beforeAutospacing="0" w:after="0" w:afterAutospacing="0"/>
              <w:rPr>
                <w:rFonts w:ascii="Roboto" w:hAnsi="Roboto" w:cs="Calibri"/>
                <w:sz w:val="20"/>
                <w:szCs w:val="20"/>
              </w:rPr>
            </w:pPr>
          </w:p>
        </w:tc>
      </w:tr>
      <w:tr w:rsidR="008B7E54" w:rsidRPr="00E10E45" w14:paraId="1CD8BD7B" w14:textId="77777777" w:rsidTr="00BC4E44">
        <w:sdt>
          <w:sdtPr>
            <w:rPr>
              <w:rFonts w:ascii="Roboto" w:hAnsi="Roboto" w:cs="Calibri"/>
              <w:sz w:val="20"/>
              <w:szCs w:val="20"/>
            </w:rPr>
            <w:id w:val="-2068170425"/>
            <w14:checkbox>
              <w14:checked w14:val="0"/>
              <w14:checkedState w14:val="2612" w14:font="MS Gothic"/>
              <w14:uncheckedState w14:val="2610" w14:font="MS Gothic"/>
            </w14:checkbox>
          </w:sdtPr>
          <w:sdtEndPr/>
          <w:sdtContent>
            <w:tc>
              <w:tcPr>
                <w:tcW w:w="496" w:type="dxa"/>
              </w:tcPr>
              <w:p w14:paraId="07179C2C" w14:textId="5315BCA3" w:rsidR="008B7E54" w:rsidRPr="00E10E45" w:rsidRDefault="00526342" w:rsidP="008B7E54">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2FCEFF07" w14:textId="6DD2A0FA" w:rsidR="008B7E54" w:rsidRPr="00E10E45" w:rsidRDefault="006C779A" w:rsidP="008B7E54">
            <w:pPr>
              <w:pStyle w:val="NormalWeb"/>
              <w:spacing w:before="0" w:beforeAutospacing="0" w:after="0" w:afterAutospacing="0"/>
              <w:rPr>
                <w:rFonts w:ascii="Roboto" w:hAnsi="Roboto" w:cs="Calibri"/>
                <w:sz w:val="20"/>
                <w:szCs w:val="20"/>
              </w:rPr>
            </w:pPr>
            <w:r w:rsidRPr="00E10E45">
              <w:rPr>
                <w:rFonts w:ascii="Roboto" w:hAnsi="Roboto" w:cs="Calibri"/>
                <w:sz w:val="20"/>
                <w:szCs w:val="20"/>
              </w:rPr>
              <w:t>S</w:t>
            </w:r>
            <w:r w:rsidR="00526342" w:rsidRPr="00E10E45">
              <w:rPr>
                <w:rFonts w:ascii="Roboto" w:hAnsi="Roboto" w:cs="Calibri"/>
                <w:sz w:val="20"/>
                <w:szCs w:val="20"/>
              </w:rPr>
              <w:t>ervices need</w:t>
            </w:r>
            <w:r w:rsidRPr="00E10E45">
              <w:rPr>
                <w:rFonts w:ascii="Roboto" w:hAnsi="Roboto" w:cs="Calibri"/>
                <w:sz w:val="20"/>
                <w:szCs w:val="20"/>
              </w:rPr>
              <w:t>ed</w:t>
            </w:r>
            <w:r w:rsidR="00526342" w:rsidRPr="00E10E45">
              <w:rPr>
                <w:rFonts w:ascii="Roboto" w:hAnsi="Roboto" w:cs="Calibri"/>
                <w:sz w:val="20"/>
                <w:szCs w:val="20"/>
              </w:rPr>
              <w:t xml:space="preserve"> to address risk factors</w:t>
            </w:r>
          </w:p>
        </w:tc>
        <w:tc>
          <w:tcPr>
            <w:tcW w:w="5135" w:type="dxa"/>
          </w:tcPr>
          <w:p w14:paraId="331A8E7A" w14:textId="3B8DECBF" w:rsidR="008B7E54" w:rsidRPr="00E10E45" w:rsidRDefault="008B7E54" w:rsidP="008B7E54">
            <w:pPr>
              <w:pStyle w:val="NormalWeb"/>
              <w:spacing w:before="0" w:beforeAutospacing="0" w:after="0" w:afterAutospacing="0"/>
              <w:rPr>
                <w:rFonts w:ascii="Roboto" w:hAnsi="Roboto" w:cs="Calibri"/>
                <w:sz w:val="20"/>
                <w:szCs w:val="20"/>
              </w:rPr>
            </w:pPr>
          </w:p>
        </w:tc>
      </w:tr>
      <w:tr w:rsidR="00E62A47" w:rsidRPr="00E10E45" w14:paraId="01D42307" w14:textId="77777777" w:rsidTr="00BC4E44">
        <w:tblPrEx>
          <w:jc w:val="center"/>
          <w:tblInd w:w="0" w:type="dxa"/>
        </w:tblPrEx>
        <w:trPr>
          <w:jc w:val="center"/>
        </w:trPr>
        <w:tc>
          <w:tcPr>
            <w:tcW w:w="10805" w:type="dxa"/>
            <w:gridSpan w:val="4"/>
            <w:tcBorders>
              <w:left w:val="single" w:sz="4" w:space="0" w:color="auto"/>
            </w:tcBorders>
            <w:shd w:val="clear" w:color="auto" w:fill="D3DCE2"/>
          </w:tcPr>
          <w:p w14:paraId="2351526F" w14:textId="77777777" w:rsidR="00E62A47" w:rsidRPr="00E10E45" w:rsidRDefault="00E62A47" w:rsidP="00655623">
            <w:pPr>
              <w:pStyle w:val="NormalWeb"/>
              <w:spacing w:before="0" w:beforeAutospacing="0" w:after="0" w:afterAutospacing="0"/>
              <w:rPr>
                <w:rFonts w:ascii="Roboto" w:hAnsi="Roboto" w:cstheme="minorHAnsi"/>
                <w:sz w:val="20"/>
                <w:szCs w:val="20"/>
              </w:rPr>
            </w:pPr>
            <w:r w:rsidRPr="00E10E45">
              <w:rPr>
                <w:rFonts w:ascii="Roboto" w:hAnsi="Roboto" w:cstheme="minorHAnsi"/>
                <w:sz w:val="20"/>
                <w:szCs w:val="20"/>
              </w:rPr>
              <w:t>Page number(s) in the plan:</w:t>
            </w:r>
          </w:p>
        </w:tc>
      </w:tr>
      <w:tr w:rsidR="006C779A" w:rsidRPr="00E10E45" w14:paraId="2796E25F" w14:textId="77777777" w:rsidTr="00BC4E44">
        <w:tc>
          <w:tcPr>
            <w:tcW w:w="10805" w:type="dxa"/>
            <w:gridSpan w:val="4"/>
            <w:shd w:val="clear" w:color="auto" w:fill="94AABC"/>
          </w:tcPr>
          <w:p w14:paraId="563E1ACC" w14:textId="20D9EEC8" w:rsidR="006C779A" w:rsidRPr="00E10E45" w:rsidRDefault="006C779A" w:rsidP="008B7E54">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3. Identification of juvenile services available within the county or counties, including, but not limited to</w:t>
            </w:r>
            <w:r w:rsidR="00770FA5" w:rsidRPr="00E10E45">
              <w:rPr>
                <w:rFonts w:ascii="Roboto" w:hAnsi="Roboto" w:cs="Calibri"/>
                <w:b/>
                <w:bCs/>
                <w:sz w:val="20"/>
                <w:szCs w:val="20"/>
              </w:rPr>
              <w:t xml:space="preserve"> (§43-3504)</w:t>
            </w:r>
            <w:r w:rsidRPr="00E10E45">
              <w:rPr>
                <w:rFonts w:ascii="Roboto" w:hAnsi="Roboto" w:cs="Calibri"/>
                <w:b/>
                <w:bCs/>
                <w:sz w:val="20"/>
                <w:szCs w:val="20"/>
              </w:rPr>
              <w:t xml:space="preserve">: </w:t>
            </w:r>
          </w:p>
        </w:tc>
      </w:tr>
      <w:tr w:rsidR="006C779A" w:rsidRPr="00E10E45" w14:paraId="7C4D4903" w14:textId="77777777" w:rsidTr="00BC4E44">
        <w:tc>
          <w:tcPr>
            <w:tcW w:w="10805" w:type="dxa"/>
            <w:gridSpan w:val="4"/>
            <w:shd w:val="clear" w:color="auto" w:fill="FFDB8F"/>
          </w:tcPr>
          <w:p w14:paraId="2657405F" w14:textId="5007CC8D" w:rsidR="006C779A" w:rsidRPr="00E10E45" w:rsidRDefault="006C779A" w:rsidP="008B7E54">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 xml:space="preserve">Notes: </w:t>
            </w:r>
          </w:p>
        </w:tc>
      </w:tr>
      <w:tr w:rsidR="006C779A" w:rsidRPr="00E10E45" w14:paraId="327A8DEB" w14:textId="77777777" w:rsidTr="00BC4E44">
        <w:sdt>
          <w:sdtPr>
            <w:rPr>
              <w:rFonts w:ascii="Roboto" w:hAnsi="Roboto" w:cs="Calibri"/>
              <w:sz w:val="20"/>
              <w:szCs w:val="20"/>
            </w:rPr>
            <w:id w:val="719335137"/>
            <w14:checkbox>
              <w14:checked w14:val="0"/>
              <w14:checkedState w14:val="2612" w14:font="MS Gothic"/>
              <w14:uncheckedState w14:val="2610" w14:font="MS Gothic"/>
            </w14:checkbox>
          </w:sdtPr>
          <w:sdtEndPr/>
          <w:sdtContent>
            <w:tc>
              <w:tcPr>
                <w:tcW w:w="496" w:type="dxa"/>
              </w:tcPr>
              <w:p w14:paraId="11EAA4E8" w14:textId="0CB23524"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71C51F3C" w14:textId="618100E7"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Programs for assessment and evaluation</w:t>
            </w:r>
          </w:p>
        </w:tc>
        <w:tc>
          <w:tcPr>
            <w:tcW w:w="5135" w:type="dxa"/>
          </w:tcPr>
          <w:p w14:paraId="324C4186"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6C779A" w:rsidRPr="00E10E45" w14:paraId="67FF1A0F" w14:textId="77777777" w:rsidTr="00BC4E44">
        <w:sdt>
          <w:sdtPr>
            <w:rPr>
              <w:rFonts w:ascii="Roboto" w:hAnsi="Roboto" w:cs="Calibri"/>
              <w:sz w:val="20"/>
              <w:szCs w:val="20"/>
            </w:rPr>
            <w:id w:val="2087265344"/>
            <w14:checkbox>
              <w14:checked w14:val="0"/>
              <w14:checkedState w14:val="2612" w14:font="MS Gothic"/>
              <w14:uncheckedState w14:val="2610" w14:font="MS Gothic"/>
            </w14:checkbox>
          </w:sdtPr>
          <w:sdtEndPr/>
          <w:sdtContent>
            <w:tc>
              <w:tcPr>
                <w:tcW w:w="496" w:type="dxa"/>
              </w:tcPr>
              <w:p w14:paraId="35CBD95F" w14:textId="03852930"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685ED71E" w14:textId="2D0C8339"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The prevention of delinquent behavior</w:t>
            </w:r>
          </w:p>
        </w:tc>
        <w:tc>
          <w:tcPr>
            <w:tcW w:w="5135" w:type="dxa"/>
          </w:tcPr>
          <w:p w14:paraId="196F904A"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6C779A" w:rsidRPr="00E10E45" w14:paraId="341AE9F1" w14:textId="77777777" w:rsidTr="00BC4E44">
        <w:sdt>
          <w:sdtPr>
            <w:rPr>
              <w:rFonts w:ascii="Roboto" w:hAnsi="Roboto" w:cs="Calibri"/>
              <w:sz w:val="20"/>
              <w:szCs w:val="20"/>
            </w:rPr>
            <w:id w:val="859545637"/>
            <w14:checkbox>
              <w14:checked w14:val="0"/>
              <w14:checkedState w14:val="2612" w14:font="MS Gothic"/>
              <w14:uncheckedState w14:val="2610" w14:font="MS Gothic"/>
            </w14:checkbox>
          </w:sdtPr>
          <w:sdtEndPr/>
          <w:sdtContent>
            <w:tc>
              <w:tcPr>
                <w:tcW w:w="496" w:type="dxa"/>
              </w:tcPr>
              <w:p w14:paraId="125462EA" w14:textId="05397D1A"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4A6369A6" w14:textId="5412EB5C"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Diversion</w:t>
            </w:r>
          </w:p>
        </w:tc>
        <w:tc>
          <w:tcPr>
            <w:tcW w:w="5135" w:type="dxa"/>
          </w:tcPr>
          <w:p w14:paraId="62D8D973"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6C779A" w:rsidRPr="00E10E45" w14:paraId="681B747F" w14:textId="77777777" w:rsidTr="00BC4E44">
        <w:sdt>
          <w:sdtPr>
            <w:rPr>
              <w:rFonts w:ascii="Roboto" w:hAnsi="Roboto" w:cs="Calibri"/>
              <w:sz w:val="20"/>
              <w:szCs w:val="20"/>
            </w:rPr>
            <w:id w:val="513507532"/>
            <w14:checkbox>
              <w14:checked w14:val="0"/>
              <w14:checkedState w14:val="2612" w14:font="MS Gothic"/>
              <w14:uncheckedState w14:val="2610" w14:font="MS Gothic"/>
            </w14:checkbox>
          </w:sdtPr>
          <w:sdtEndPr/>
          <w:sdtContent>
            <w:tc>
              <w:tcPr>
                <w:tcW w:w="496" w:type="dxa"/>
              </w:tcPr>
              <w:p w14:paraId="56FFB6BA" w14:textId="3C436371"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2B11D11E" w14:textId="74DC1776"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Detention</w:t>
            </w:r>
          </w:p>
        </w:tc>
        <w:tc>
          <w:tcPr>
            <w:tcW w:w="5135" w:type="dxa"/>
          </w:tcPr>
          <w:p w14:paraId="659033AE"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6C779A" w:rsidRPr="00E10E45" w14:paraId="408147DB" w14:textId="77777777" w:rsidTr="00BC4E44">
        <w:sdt>
          <w:sdtPr>
            <w:rPr>
              <w:rFonts w:ascii="Roboto" w:hAnsi="Roboto" w:cs="Calibri"/>
              <w:sz w:val="20"/>
              <w:szCs w:val="20"/>
            </w:rPr>
            <w:id w:val="-1496559827"/>
            <w14:checkbox>
              <w14:checked w14:val="0"/>
              <w14:checkedState w14:val="2612" w14:font="MS Gothic"/>
              <w14:uncheckedState w14:val="2610" w14:font="MS Gothic"/>
            </w14:checkbox>
          </w:sdtPr>
          <w:sdtEndPr/>
          <w:sdtContent>
            <w:tc>
              <w:tcPr>
                <w:tcW w:w="496" w:type="dxa"/>
              </w:tcPr>
              <w:p w14:paraId="23BDA517" w14:textId="64DC9F3E"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3D732824" w14:textId="3A7D116A"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Shelter care</w:t>
            </w:r>
          </w:p>
        </w:tc>
        <w:tc>
          <w:tcPr>
            <w:tcW w:w="5135" w:type="dxa"/>
          </w:tcPr>
          <w:p w14:paraId="05D7BD2E"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6C779A" w:rsidRPr="00E10E45" w14:paraId="7B0E3514" w14:textId="77777777" w:rsidTr="00BC4E44">
        <w:sdt>
          <w:sdtPr>
            <w:rPr>
              <w:rFonts w:ascii="Roboto" w:hAnsi="Roboto" w:cs="Calibri"/>
              <w:sz w:val="20"/>
              <w:szCs w:val="20"/>
            </w:rPr>
            <w:id w:val="-1925645365"/>
            <w14:checkbox>
              <w14:checked w14:val="0"/>
              <w14:checkedState w14:val="2612" w14:font="MS Gothic"/>
              <w14:uncheckedState w14:val="2610" w14:font="MS Gothic"/>
            </w14:checkbox>
          </w:sdtPr>
          <w:sdtEndPr/>
          <w:sdtContent>
            <w:tc>
              <w:tcPr>
                <w:tcW w:w="496" w:type="dxa"/>
              </w:tcPr>
              <w:p w14:paraId="7016DE02" w14:textId="09F9F358"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384FDD47" w14:textId="6B11D99C"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Intensive juvenile probation services</w:t>
            </w:r>
          </w:p>
        </w:tc>
        <w:tc>
          <w:tcPr>
            <w:tcW w:w="5135" w:type="dxa"/>
          </w:tcPr>
          <w:p w14:paraId="6AE8ABA8"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6C779A" w:rsidRPr="00E10E45" w14:paraId="4174D00D" w14:textId="77777777" w:rsidTr="00BC4E44">
        <w:sdt>
          <w:sdtPr>
            <w:rPr>
              <w:rFonts w:ascii="Roboto" w:hAnsi="Roboto" w:cs="Calibri"/>
              <w:sz w:val="20"/>
              <w:szCs w:val="20"/>
            </w:rPr>
            <w:id w:val="-1498258251"/>
            <w14:checkbox>
              <w14:checked w14:val="0"/>
              <w14:checkedState w14:val="2612" w14:font="MS Gothic"/>
              <w14:uncheckedState w14:val="2610" w14:font="MS Gothic"/>
            </w14:checkbox>
          </w:sdtPr>
          <w:sdtEndPr/>
          <w:sdtContent>
            <w:tc>
              <w:tcPr>
                <w:tcW w:w="496" w:type="dxa"/>
              </w:tcPr>
              <w:p w14:paraId="12DD4164" w14:textId="604292BD"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4D2247B5" w14:textId="26D6282A"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Restitution</w:t>
            </w:r>
          </w:p>
        </w:tc>
        <w:tc>
          <w:tcPr>
            <w:tcW w:w="5135" w:type="dxa"/>
          </w:tcPr>
          <w:p w14:paraId="3725D54E"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6C779A" w:rsidRPr="00E10E45" w14:paraId="47FEF57E" w14:textId="77777777" w:rsidTr="00BC4E44">
        <w:sdt>
          <w:sdtPr>
            <w:rPr>
              <w:rFonts w:ascii="Roboto" w:hAnsi="Roboto" w:cs="Calibri"/>
              <w:sz w:val="20"/>
              <w:szCs w:val="20"/>
            </w:rPr>
            <w:id w:val="-873079644"/>
            <w14:checkbox>
              <w14:checked w14:val="0"/>
              <w14:checkedState w14:val="2612" w14:font="MS Gothic"/>
              <w14:uncheckedState w14:val="2610" w14:font="MS Gothic"/>
            </w14:checkbox>
          </w:sdtPr>
          <w:sdtEndPr/>
          <w:sdtContent>
            <w:tc>
              <w:tcPr>
                <w:tcW w:w="496" w:type="dxa"/>
              </w:tcPr>
              <w:p w14:paraId="53B86D2A" w14:textId="7D2772BB"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6540CBCF" w14:textId="00CF9BB8"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Family support services</w:t>
            </w:r>
          </w:p>
        </w:tc>
        <w:tc>
          <w:tcPr>
            <w:tcW w:w="5135" w:type="dxa"/>
          </w:tcPr>
          <w:p w14:paraId="01D79F17"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6C779A" w:rsidRPr="00E10E45" w14:paraId="58C10742" w14:textId="77777777" w:rsidTr="00BC4E44">
        <w:sdt>
          <w:sdtPr>
            <w:rPr>
              <w:rFonts w:ascii="Roboto" w:hAnsi="Roboto" w:cs="Calibri"/>
              <w:sz w:val="20"/>
              <w:szCs w:val="20"/>
            </w:rPr>
            <w:id w:val="-1248954922"/>
            <w14:checkbox>
              <w14:checked w14:val="0"/>
              <w14:checkedState w14:val="2612" w14:font="MS Gothic"/>
              <w14:uncheckedState w14:val="2610" w14:font="MS Gothic"/>
            </w14:checkbox>
          </w:sdtPr>
          <w:sdtEndPr/>
          <w:sdtContent>
            <w:tc>
              <w:tcPr>
                <w:tcW w:w="496" w:type="dxa"/>
              </w:tcPr>
              <w:p w14:paraId="2A307A55" w14:textId="75D2F2E5"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20D1E08E" w14:textId="379587C2"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Community centers for the care and treatment of juveniles in need of services</w:t>
            </w:r>
          </w:p>
        </w:tc>
        <w:tc>
          <w:tcPr>
            <w:tcW w:w="5135" w:type="dxa"/>
          </w:tcPr>
          <w:p w14:paraId="2EA05A9D"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6C779A" w:rsidRPr="00E10E45" w14:paraId="1A3F9C4F" w14:textId="77777777" w:rsidTr="00BC4E44">
        <w:sdt>
          <w:sdtPr>
            <w:rPr>
              <w:rFonts w:ascii="Roboto" w:hAnsi="Roboto" w:cs="Calibri"/>
              <w:sz w:val="20"/>
              <w:szCs w:val="20"/>
            </w:rPr>
            <w:id w:val="591586593"/>
            <w14:checkbox>
              <w14:checked w14:val="0"/>
              <w14:checkedState w14:val="2612" w14:font="MS Gothic"/>
              <w14:uncheckedState w14:val="2610" w14:font="MS Gothic"/>
            </w14:checkbox>
          </w:sdtPr>
          <w:sdtEndPr/>
          <w:sdtContent>
            <w:tc>
              <w:tcPr>
                <w:tcW w:w="496" w:type="dxa"/>
              </w:tcPr>
              <w:p w14:paraId="6C271812" w14:textId="4B88B3A3"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74" w:type="dxa"/>
            <w:gridSpan w:val="2"/>
          </w:tcPr>
          <w:p w14:paraId="32D354A3" w14:textId="1D480363" w:rsidR="006C779A" w:rsidRPr="00E10E45" w:rsidRDefault="006C779A"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 xml:space="preserve">Other: </w:t>
            </w:r>
          </w:p>
        </w:tc>
        <w:tc>
          <w:tcPr>
            <w:tcW w:w="5135" w:type="dxa"/>
          </w:tcPr>
          <w:p w14:paraId="7062D2D8" w14:textId="77777777" w:rsidR="006C779A" w:rsidRPr="00E10E45" w:rsidRDefault="006C779A" w:rsidP="006C779A">
            <w:pPr>
              <w:pStyle w:val="NormalWeb"/>
              <w:spacing w:before="0" w:beforeAutospacing="0" w:after="0" w:afterAutospacing="0"/>
              <w:rPr>
                <w:rFonts w:ascii="Roboto" w:hAnsi="Roboto" w:cs="Calibri"/>
                <w:sz w:val="20"/>
                <w:szCs w:val="20"/>
              </w:rPr>
            </w:pPr>
          </w:p>
        </w:tc>
      </w:tr>
      <w:tr w:rsidR="00E62A47" w:rsidRPr="00E10E45" w14:paraId="459C5E66" w14:textId="77777777" w:rsidTr="00BC4E44">
        <w:tblPrEx>
          <w:jc w:val="center"/>
          <w:tblInd w:w="0" w:type="dxa"/>
        </w:tblPrEx>
        <w:trPr>
          <w:jc w:val="center"/>
        </w:trPr>
        <w:tc>
          <w:tcPr>
            <w:tcW w:w="10805" w:type="dxa"/>
            <w:gridSpan w:val="4"/>
            <w:tcBorders>
              <w:left w:val="single" w:sz="4" w:space="0" w:color="auto"/>
            </w:tcBorders>
            <w:shd w:val="clear" w:color="auto" w:fill="D3DCE2"/>
          </w:tcPr>
          <w:p w14:paraId="1174B6FA" w14:textId="77777777" w:rsidR="00E62A47" w:rsidRPr="00E10E45" w:rsidRDefault="00E62A47" w:rsidP="00655623">
            <w:pPr>
              <w:pStyle w:val="NormalWeb"/>
              <w:spacing w:before="0" w:beforeAutospacing="0" w:after="0" w:afterAutospacing="0"/>
              <w:rPr>
                <w:rFonts w:ascii="Roboto" w:hAnsi="Roboto" w:cstheme="minorHAnsi"/>
                <w:sz w:val="20"/>
                <w:szCs w:val="20"/>
              </w:rPr>
            </w:pPr>
            <w:r w:rsidRPr="00E10E45">
              <w:rPr>
                <w:rFonts w:ascii="Roboto" w:hAnsi="Roboto" w:cstheme="minorHAnsi"/>
                <w:sz w:val="20"/>
                <w:szCs w:val="20"/>
              </w:rPr>
              <w:t>Page number(s) in the plan:</w:t>
            </w:r>
          </w:p>
        </w:tc>
      </w:tr>
      <w:tr w:rsidR="006C779A" w:rsidRPr="00E10E45" w14:paraId="0ECBE5E9" w14:textId="77777777" w:rsidTr="00BC4E44">
        <w:tc>
          <w:tcPr>
            <w:tcW w:w="10805" w:type="dxa"/>
            <w:gridSpan w:val="4"/>
            <w:shd w:val="clear" w:color="auto" w:fill="94AABC"/>
          </w:tcPr>
          <w:p w14:paraId="79F6DEBD" w14:textId="16871177" w:rsidR="006C779A" w:rsidRPr="00E10E45" w:rsidRDefault="006C779A" w:rsidP="006C779A">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 xml:space="preserve">4. Identification of Services in </w:t>
            </w:r>
            <w:proofErr w:type="gramStart"/>
            <w:r w:rsidRPr="00E10E45">
              <w:rPr>
                <w:rFonts w:ascii="Roboto" w:hAnsi="Roboto" w:cs="Calibri"/>
                <w:b/>
                <w:bCs/>
                <w:sz w:val="20"/>
                <w:szCs w:val="20"/>
              </w:rPr>
              <w:t>close proximity</w:t>
            </w:r>
            <w:proofErr w:type="gramEnd"/>
            <w:r w:rsidRPr="00E10E45">
              <w:rPr>
                <w:rFonts w:ascii="Roboto" w:hAnsi="Roboto" w:cs="Calibri"/>
                <w:b/>
                <w:bCs/>
                <w:sz w:val="20"/>
                <w:szCs w:val="20"/>
              </w:rPr>
              <w:t xml:space="preserve"> of the county or counties that may be utilized if community-based programs are not available within the county or counties</w:t>
            </w:r>
            <w:r w:rsidR="00770FA5" w:rsidRPr="00E10E45">
              <w:rPr>
                <w:rFonts w:ascii="Roboto" w:hAnsi="Roboto" w:cs="Calibri"/>
                <w:b/>
                <w:bCs/>
                <w:sz w:val="20"/>
                <w:szCs w:val="20"/>
              </w:rPr>
              <w:t xml:space="preserve"> (§43-3504)</w:t>
            </w:r>
            <w:r w:rsidRPr="00E10E45">
              <w:rPr>
                <w:rFonts w:ascii="Roboto" w:hAnsi="Roboto" w:cs="Calibri"/>
                <w:b/>
                <w:bCs/>
                <w:sz w:val="20"/>
                <w:szCs w:val="20"/>
              </w:rPr>
              <w:t xml:space="preserve">: </w:t>
            </w:r>
          </w:p>
        </w:tc>
      </w:tr>
      <w:tr w:rsidR="006C779A" w:rsidRPr="00E10E45" w14:paraId="1B2B90B0" w14:textId="77777777" w:rsidTr="00BC4E44">
        <w:tc>
          <w:tcPr>
            <w:tcW w:w="10805" w:type="dxa"/>
            <w:gridSpan w:val="4"/>
            <w:shd w:val="clear" w:color="auto" w:fill="FFDB8F"/>
          </w:tcPr>
          <w:p w14:paraId="33F3630C" w14:textId="3CECBA3B" w:rsidR="006C779A" w:rsidRPr="00E10E45" w:rsidRDefault="006C779A" w:rsidP="006C779A">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 xml:space="preserve">Notes: </w:t>
            </w:r>
          </w:p>
        </w:tc>
      </w:tr>
      <w:tr w:rsidR="00E62A47" w:rsidRPr="00E10E45" w14:paraId="4362ED95" w14:textId="77777777" w:rsidTr="00BC4E44">
        <w:tblPrEx>
          <w:jc w:val="center"/>
          <w:tblInd w:w="0" w:type="dxa"/>
        </w:tblPrEx>
        <w:trPr>
          <w:jc w:val="center"/>
        </w:trPr>
        <w:tc>
          <w:tcPr>
            <w:tcW w:w="10805" w:type="dxa"/>
            <w:gridSpan w:val="4"/>
            <w:tcBorders>
              <w:left w:val="single" w:sz="4" w:space="0" w:color="auto"/>
            </w:tcBorders>
            <w:shd w:val="clear" w:color="auto" w:fill="D3DCE2"/>
          </w:tcPr>
          <w:p w14:paraId="58FB7FCE" w14:textId="77777777" w:rsidR="00E62A47" w:rsidRPr="00E10E45" w:rsidRDefault="00E62A47" w:rsidP="00655623">
            <w:pPr>
              <w:pStyle w:val="NormalWeb"/>
              <w:spacing w:before="0" w:beforeAutospacing="0" w:after="0" w:afterAutospacing="0"/>
              <w:rPr>
                <w:rFonts w:ascii="Roboto" w:hAnsi="Roboto" w:cstheme="minorHAnsi"/>
                <w:sz w:val="20"/>
                <w:szCs w:val="20"/>
              </w:rPr>
            </w:pPr>
            <w:r w:rsidRPr="00E10E45">
              <w:rPr>
                <w:rFonts w:ascii="Roboto" w:hAnsi="Roboto" w:cstheme="minorHAnsi"/>
                <w:sz w:val="20"/>
                <w:szCs w:val="20"/>
              </w:rPr>
              <w:t>Page number(s) in the plan:</w:t>
            </w:r>
          </w:p>
        </w:tc>
      </w:tr>
      <w:tr w:rsidR="006C779A" w:rsidRPr="00E10E45" w14:paraId="254925B4" w14:textId="77777777" w:rsidTr="00BC4E44">
        <w:tc>
          <w:tcPr>
            <w:tcW w:w="10805" w:type="dxa"/>
            <w:gridSpan w:val="4"/>
            <w:shd w:val="clear" w:color="auto" w:fill="94AABC"/>
          </w:tcPr>
          <w:p w14:paraId="0BB7CD3C" w14:textId="6DFC9A3A" w:rsidR="006C779A" w:rsidRPr="00E10E45" w:rsidRDefault="006C779A" w:rsidP="006C779A">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lastRenderedPageBreak/>
              <w:t>5. Identification of juvenile detention or alternatives to detention</w:t>
            </w:r>
            <w:r w:rsidR="005F6A4F" w:rsidRPr="00E10E45">
              <w:rPr>
                <w:rFonts w:ascii="Roboto" w:hAnsi="Roboto" w:cs="Calibri"/>
                <w:b/>
                <w:bCs/>
                <w:sz w:val="20"/>
                <w:szCs w:val="20"/>
              </w:rPr>
              <w:t xml:space="preserve"> the county primarily uses</w:t>
            </w:r>
            <w:r w:rsidR="00770FA5" w:rsidRPr="00E10E45">
              <w:rPr>
                <w:rFonts w:ascii="Roboto" w:hAnsi="Roboto" w:cs="Calibri"/>
                <w:b/>
                <w:bCs/>
                <w:sz w:val="20"/>
                <w:szCs w:val="20"/>
              </w:rPr>
              <w:t xml:space="preserve"> (§43-3504):</w:t>
            </w:r>
          </w:p>
        </w:tc>
      </w:tr>
      <w:tr w:rsidR="005F6A4F" w:rsidRPr="00E10E45" w14:paraId="198F1315" w14:textId="77777777" w:rsidTr="00BC4E44">
        <w:tc>
          <w:tcPr>
            <w:tcW w:w="10805" w:type="dxa"/>
            <w:gridSpan w:val="4"/>
            <w:shd w:val="clear" w:color="auto" w:fill="FFDB8F"/>
          </w:tcPr>
          <w:p w14:paraId="17A11428" w14:textId="75944547" w:rsidR="005F6A4F" w:rsidRPr="00E10E45" w:rsidRDefault="005F6A4F" w:rsidP="006C779A">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 xml:space="preserve">Notes: </w:t>
            </w:r>
          </w:p>
        </w:tc>
      </w:tr>
      <w:tr w:rsidR="006C779A" w:rsidRPr="00E10E45" w14:paraId="2EB69FD7" w14:textId="77777777" w:rsidTr="00BC4E44">
        <w:sdt>
          <w:sdtPr>
            <w:rPr>
              <w:rFonts w:ascii="Roboto" w:hAnsi="Roboto" w:cs="Calibri"/>
              <w:sz w:val="20"/>
              <w:szCs w:val="20"/>
            </w:rPr>
            <w:id w:val="-2003264462"/>
            <w14:checkbox>
              <w14:checked w14:val="0"/>
              <w14:checkedState w14:val="2612" w14:font="MS Gothic"/>
              <w14:uncheckedState w14:val="2610" w14:font="MS Gothic"/>
            </w14:checkbox>
          </w:sdtPr>
          <w:sdtEndPr/>
          <w:sdtContent>
            <w:tc>
              <w:tcPr>
                <w:tcW w:w="505" w:type="dxa"/>
                <w:gridSpan w:val="2"/>
                <w:shd w:val="clear" w:color="auto" w:fill="auto"/>
              </w:tcPr>
              <w:p w14:paraId="12E7234D" w14:textId="3F69A8CB" w:rsidR="006C779A" w:rsidRPr="00E10E45" w:rsidRDefault="005F6A4F"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65" w:type="dxa"/>
            <w:shd w:val="clear" w:color="auto" w:fill="auto"/>
          </w:tcPr>
          <w:p w14:paraId="4841F4AC" w14:textId="2E69545E" w:rsidR="006C779A" w:rsidRPr="00E10E45" w:rsidRDefault="005F6A4F"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Juvenile Detention programs, services, facilities, and providers</w:t>
            </w:r>
          </w:p>
        </w:tc>
        <w:tc>
          <w:tcPr>
            <w:tcW w:w="5135" w:type="dxa"/>
            <w:shd w:val="clear" w:color="auto" w:fill="auto"/>
          </w:tcPr>
          <w:p w14:paraId="25545110" w14:textId="77777777" w:rsidR="006C779A" w:rsidRPr="00E10E45" w:rsidRDefault="006C779A" w:rsidP="006C779A">
            <w:pPr>
              <w:pStyle w:val="NormalWeb"/>
              <w:spacing w:before="0" w:beforeAutospacing="0" w:after="0" w:afterAutospacing="0"/>
              <w:rPr>
                <w:rFonts w:ascii="Roboto" w:hAnsi="Roboto" w:cs="Calibri"/>
                <w:b/>
                <w:bCs/>
                <w:sz w:val="20"/>
                <w:szCs w:val="20"/>
              </w:rPr>
            </w:pPr>
          </w:p>
        </w:tc>
      </w:tr>
      <w:tr w:rsidR="006C779A" w:rsidRPr="00E10E45" w14:paraId="28895219" w14:textId="77777777" w:rsidTr="00BC4E44">
        <w:sdt>
          <w:sdtPr>
            <w:rPr>
              <w:rFonts w:ascii="Roboto" w:hAnsi="Roboto" w:cs="Calibri"/>
              <w:sz w:val="20"/>
              <w:szCs w:val="20"/>
            </w:rPr>
            <w:id w:val="-829132279"/>
            <w14:checkbox>
              <w14:checked w14:val="0"/>
              <w14:checkedState w14:val="2612" w14:font="MS Gothic"/>
              <w14:uncheckedState w14:val="2610" w14:font="MS Gothic"/>
            </w14:checkbox>
          </w:sdtPr>
          <w:sdtEndPr/>
          <w:sdtContent>
            <w:tc>
              <w:tcPr>
                <w:tcW w:w="505" w:type="dxa"/>
                <w:gridSpan w:val="2"/>
                <w:shd w:val="clear" w:color="auto" w:fill="auto"/>
              </w:tcPr>
              <w:p w14:paraId="1B965491" w14:textId="0BD3A36D" w:rsidR="006C779A" w:rsidRPr="00E10E45" w:rsidRDefault="005F6A4F"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65" w:type="dxa"/>
            <w:shd w:val="clear" w:color="auto" w:fill="auto"/>
          </w:tcPr>
          <w:p w14:paraId="71370867" w14:textId="0C639A13" w:rsidR="006C779A" w:rsidRPr="00E10E45" w:rsidRDefault="005F6A4F"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Alternative to detention programs, services, facilities, providers</w:t>
            </w:r>
          </w:p>
        </w:tc>
        <w:tc>
          <w:tcPr>
            <w:tcW w:w="5135" w:type="dxa"/>
            <w:shd w:val="clear" w:color="auto" w:fill="auto"/>
          </w:tcPr>
          <w:p w14:paraId="674A4D6E" w14:textId="77777777" w:rsidR="006C779A" w:rsidRPr="00E10E45" w:rsidRDefault="006C779A" w:rsidP="006C779A">
            <w:pPr>
              <w:pStyle w:val="NormalWeb"/>
              <w:spacing w:before="0" w:beforeAutospacing="0" w:after="0" w:afterAutospacing="0"/>
              <w:rPr>
                <w:rFonts w:ascii="Roboto" w:hAnsi="Roboto" w:cs="Calibri"/>
                <w:b/>
                <w:bCs/>
                <w:sz w:val="20"/>
                <w:szCs w:val="20"/>
              </w:rPr>
            </w:pPr>
          </w:p>
        </w:tc>
      </w:tr>
      <w:tr w:rsidR="006C779A" w:rsidRPr="00E10E45" w14:paraId="34092BBC" w14:textId="77777777" w:rsidTr="00BC4E44">
        <w:sdt>
          <w:sdtPr>
            <w:rPr>
              <w:rFonts w:ascii="Roboto" w:hAnsi="Roboto" w:cs="Calibri"/>
              <w:sz w:val="20"/>
              <w:szCs w:val="20"/>
            </w:rPr>
            <w:id w:val="-621228243"/>
            <w14:checkbox>
              <w14:checked w14:val="0"/>
              <w14:checkedState w14:val="2612" w14:font="MS Gothic"/>
              <w14:uncheckedState w14:val="2610" w14:font="MS Gothic"/>
            </w14:checkbox>
          </w:sdtPr>
          <w:sdtEndPr/>
          <w:sdtContent>
            <w:tc>
              <w:tcPr>
                <w:tcW w:w="505" w:type="dxa"/>
                <w:gridSpan w:val="2"/>
                <w:shd w:val="clear" w:color="auto" w:fill="auto"/>
              </w:tcPr>
              <w:p w14:paraId="117BF377" w14:textId="2E29EAD1" w:rsidR="006C779A" w:rsidRPr="00E10E45" w:rsidRDefault="005F6A4F" w:rsidP="006C779A">
                <w:pPr>
                  <w:pStyle w:val="NormalWeb"/>
                  <w:spacing w:before="0" w:beforeAutospacing="0" w:after="0" w:afterAutospacing="0"/>
                  <w:rPr>
                    <w:rFonts w:ascii="Roboto" w:hAnsi="Roboto" w:cs="Calibri"/>
                    <w:sz w:val="20"/>
                    <w:szCs w:val="20"/>
                  </w:rPr>
                </w:pPr>
                <w:r w:rsidRPr="00E10E45">
                  <w:rPr>
                    <w:rFonts w:ascii="Segoe UI Symbol" w:eastAsia="MS Gothic" w:hAnsi="Segoe UI Symbol" w:cs="Segoe UI Symbol"/>
                    <w:sz w:val="20"/>
                    <w:szCs w:val="20"/>
                  </w:rPr>
                  <w:t>☐</w:t>
                </w:r>
              </w:p>
            </w:tc>
          </w:sdtContent>
        </w:sdt>
        <w:tc>
          <w:tcPr>
            <w:tcW w:w="5165" w:type="dxa"/>
            <w:shd w:val="clear" w:color="auto" w:fill="auto"/>
          </w:tcPr>
          <w:p w14:paraId="5B37C9B6" w14:textId="6970EF5A" w:rsidR="006C779A" w:rsidRPr="00E10E45" w:rsidRDefault="005F6A4F" w:rsidP="006C779A">
            <w:pPr>
              <w:pStyle w:val="NormalWeb"/>
              <w:spacing w:before="0" w:beforeAutospacing="0" w:after="0" w:afterAutospacing="0"/>
              <w:rPr>
                <w:rFonts w:ascii="Roboto" w:hAnsi="Roboto" w:cs="Calibri"/>
                <w:sz w:val="20"/>
                <w:szCs w:val="20"/>
              </w:rPr>
            </w:pPr>
            <w:r w:rsidRPr="00E10E45">
              <w:rPr>
                <w:rFonts w:ascii="Roboto" w:hAnsi="Roboto" w:cs="Calibri"/>
                <w:sz w:val="20"/>
                <w:szCs w:val="20"/>
              </w:rPr>
              <w:t>Costs associated with use of such programs, services, facilities, and providers</w:t>
            </w:r>
          </w:p>
        </w:tc>
        <w:tc>
          <w:tcPr>
            <w:tcW w:w="5135" w:type="dxa"/>
            <w:shd w:val="clear" w:color="auto" w:fill="auto"/>
          </w:tcPr>
          <w:p w14:paraId="06422EC7" w14:textId="77777777" w:rsidR="006C779A" w:rsidRPr="00E10E45" w:rsidRDefault="006C779A" w:rsidP="006C779A">
            <w:pPr>
              <w:pStyle w:val="NormalWeb"/>
              <w:spacing w:before="0" w:beforeAutospacing="0" w:after="0" w:afterAutospacing="0"/>
              <w:rPr>
                <w:rFonts w:ascii="Roboto" w:hAnsi="Roboto" w:cs="Calibri"/>
                <w:b/>
                <w:bCs/>
                <w:sz w:val="20"/>
                <w:szCs w:val="20"/>
              </w:rPr>
            </w:pPr>
          </w:p>
        </w:tc>
      </w:tr>
      <w:tr w:rsidR="00E62A47" w:rsidRPr="00E10E45" w14:paraId="4EC02358" w14:textId="77777777" w:rsidTr="00BC4E44">
        <w:tblPrEx>
          <w:jc w:val="center"/>
          <w:tblInd w:w="0" w:type="dxa"/>
        </w:tblPrEx>
        <w:trPr>
          <w:jc w:val="center"/>
        </w:trPr>
        <w:tc>
          <w:tcPr>
            <w:tcW w:w="10805" w:type="dxa"/>
            <w:gridSpan w:val="4"/>
            <w:tcBorders>
              <w:left w:val="single" w:sz="4" w:space="0" w:color="auto"/>
            </w:tcBorders>
            <w:shd w:val="clear" w:color="auto" w:fill="D3DCE2"/>
          </w:tcPr>
          <w:p w14:paraId="69892E3F" w14:textId="77777777" w:rsidR="00E62A47" w:rsidRPr="00E10E45" w:rsidRDefault="00E62A47" w:rsidP="00655623">
            <w:pPr>
              <w:pStyle w:val="NormalWeb"/>
              <w:spacing w:before="0" w:beforeAutospacing="0" w:after="0" w:afterAutospacing="0"/>
              <w:rPr>
                <w:rFonts w:ascii="Roboto" w:hAnsi="Roboto" w:cstheme="minorHAnsi"/>
                <w:sz w:val="20"/>
                <w:szCs w:val="20"/>
              </w:rPr>
            </w:pPr>
            <w:r w:rsidRPr="00E10E45">
              <w:rPr>
                <w:rFonts w:ascii="Roboto" w:hAnsi="Roboto" w:cstheme="minorHAnsi"/>
                <w:sz w:val="20"/>
                <w:szCs w:val="20"/>
              </w:rPr>
              <w:t>Page number(s) in the plan:</w:t>
            </w:r>
          </w:p>
        </w:tc>
      </w:tr>
      <w:tr w:rsidR="00740654" w:rsidRPr="00E10E45" w14:paraId="7928E8E5" w14:textId="77777777" w:rsidTr="00BC4E44">
        <w:tc>
          <w:tcPr>
            <w:tcW w:w="10805" w:type="dxa"/>
            <w:gridSpan w:val="4"/>
            <w:shd w:val="clear" w:color="auto" w:fill="94AABC"/>
          </w:tcPr>
          <w:p w14:paraId="54C087DC" w14:textId="387F4582" w:rsidR="00740654" w:rsidRPr="00E10E45" w:rsidRDefault="00740654" w:rsidP="006C779A">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 xml:space="preserve">6. Identify needed </w:t>
            </w:r>
            <w:r w:rsidR="00213158" w:rsidRPr="00E10E45">
              <w:rPr>
                <w:rFonts w:ascii="Roboto" w:hAnsi="Roboto" w:cs="Calibri"/>
                <w:b/>
                <w:bCs/>
                <w:sz w:val="20"/>
                <w:szCs w:val="20"/>
              </w:rPr>
              <w:t xml:space="preserve">community-based programs </w:t>
            </w:r>
            <w:r w:rsidRPr="00E10E45">
              <w:rPr>
                <w:rFonts w:ascii="Roboto" w:hAnsi="Roboto" w:cs="Calibri"/>
                <w:b/>
                <w:bCs/>
                <w:sz w:val="20"/>
                <w:szCs w:val="20"/>
              </w:rPr>
              <w:t>not available within</w:t>
            </w:r>
            <w:r w:rsidR="00213158" w:rsidRPr="00E10E45">
              <w:rPr>
                <w:rFonts w:ascii="Roboto" w:hAnsi="Roboto" w:cs="Calibri"/>
                <w:b/>
                <w:bCs/>
                <w:sz w:val="20"/>
                <w:szCs w:val="20"/>
              </w:rPr>
              <w:t xml:space="preserve">, or </w:t>
            </w:r>
            <w:proofErr w:type="gramStart"/>
            <w:r w:rsidR="00213158" w:rsidRPr="00E10E45">
              <w:rPr>
                <w:rFonts w:ascii="Roboto" w:hAnsi="Roboto" w:cs="Calibri"/>
                <w:b/>
                <w:bCs/>
                <w:sz w:val="20"/>
                <w:szCs w:val="20"/>
              </w:rPr>
              <w:t>in close proximity</w:t>
            </w:r>
            <w:r w:rsidR="00475427" w:rsidRPr="00E10E45">
              <w:rPr>
                <w:rFonts w:ascii="Roboto" w:hAnsi="Roboto" w:cs="Calibri"/>
                <w:b/>
                <w:bCs/>
                <w:sz w:val="20"/>
                <w:szCs w:val="20"/>
              </w:rPr>
              <w:t xml:space="preserve"> to</w:t>
            </w:r>
            <w:proofErr w:type="gramEnd"/>
            <w:r w:rsidR="00213158" w:rsidRPr="00E10E45">
              <w:rPr>
                <w:rFonts w:ascii="Roboto" w:hAnsi="Roboto" w:cs="Calibri"/>
                <w:b/>
                <w:bCs/>
                <w:sz w:val="20"/>
                <w:szCs w:val="20"/>
              </w:rPr>
              <w:t xml:space="preserve">, </w:t>
            </w:r>
            <w:r w:rsidRPr="00E10E45">
              <w:rPr>
                <w:rFonts w:ascii="Roboto" w:hAnsi="Roboto" w:cs="Calibri"/>
                <w:b/>
                <w:bCs/>
                <w:sz w:val="20"/>
                <w:szCs w:val="20"/>
              </w:rPr>
              <w:t>the county or counites</w:t>
            </w:r>
            <w:r w:rsidR="00213158" w:rsidRPr="00E10E45">
              <w:rPr>
                <w:rFonts w:ascii="Roboto" w:hAnsi="Roboto" w:cs="Calibri"/>
                <w:b/>
                <w:bCs/>
                <w:sz w:val="20"/>
                <w:szCs w:val="20"/>
              </w:rPr>
              <w:t>.</w:t>
            </w:r>
          </w:p>
        </w:tc>
      </w:tr>
      <w:tr w:rsidR="00740654" w:rsidRPr="00E10E45" w14:paraId="09744418" w14:textId="77777777" w:rsidTr="00BC4E44">
        <w:tc>
          <w:tcPr>
            <w:tcW w:w="10805" w:type="dxa"/>
            <w:gridSpan w:val="4"/>
            <w:shd w:val="clear" w:color="auto" w:fill="FFDB8F"/>
          </w:tcPr>
          <w:p w14:paraId="092C743F" w14:textId="1541194C" w:rsidR="00740654" w:rsidRPr="00E10E45" w:rsidRDefault="00213158" w:rsidP="006C779A">
            <w:pPr>
              <w:pStyle w:val="NormalWeb"/>
              <w:spacing w:before="0" w:beforeAutospacing="0" w:after="0" w:afterAutospacing="0"/>
              <w:rPr>
                <w:rFonts w:ascii="Roboto" w:hAnsi="Roboto" w:cs="Calibri"/>
                <w:b/>
                <w:bCs/>
                <w:sz w:val="20"/>
                <w:szCs w:val="20"/>
              </w:rPr>
            </w:pPr>
            <w:r w:rsidRPr="00E10E45">
              <w:rPr>
                <w:rFonts w:ascii="Roboto" w:hAnsi="Roboto" w:cs="Calibri"/>
                <w:b/>
                <w:bCs/>
                <w:sz w:val="20"/>
                <w:szCs w:val="20"/>
              </w:rPr>
              <w:t>Notes:</w:t>
            </w:r>
          </w:p>
        </w:tc>
      </w:tr>
      <w:tr w:rsidR="00E62A47" w:rsidRPr="00E10E45" w14:paraId="549CF082" w14:textId="77777777" w:rsidTr="00BC4E44">
        <w:tblPrEx>
          <w:jc w:val="center"/>
          <w:tblInd w:w="0" w:type="dxa"/>
        </w:tblPrEx>
        <w:trPr>
          <w:jc w:val="center"/>
        </w:trPr>
        <w:tc>
          <w:tcPr>
            <w:tcW w:w="10805" w:type="dxa"/>
            <w:gridSpan w:val="4"/>
            <w:tcBorders>
              <w:left w:val="single" w:sz="4" w:space="0" w:color="auto"/>
            </w:tcBorders>
            <w:shd w:val="clear" w:color="auto" w:fill="D3DCE2"/>
          </w:tcPr>
          <w:p w14:paraId="684C5D1C" w14:textId="77777777" w:rsidR="00E62A47" w:rsidRPr="00E10E45" w:rsidRDefault="00E62A47" w:rsidP="00655623">
            <w:pPr>
              <w:pStyle w:val="NormalWeb"/>
              <w:spacing w:before="0" w:beforeAutospacing="0" w:after="0" w:afterAutospacing="0"/>
              <w:rPr>
                <w:rFonts w:ascii="Roboto" w:hAnsi="Roboto" w:cstheme="minorHAnsi"/>
                <w:sz w:val="20"/>
                <w:szCs w:val="20"/>
              </w:rPr>
            </w:pPr>
            <w:r w:rsidRPr="00E10E45">
              <w:rPr>
                <w:rFonts w:ascii="Roboto" w:hAnsi="Roboto" w:cstheme="minorHAnsi"/>
                <w:sz w:val="20"/>
                <w:szCs w:val="20"/>
              </w:rPr>
              <w:t>Page number(s) in the plan:</w:t>
            </w:r>
          </w:p>
        </w:tc>
      </w:tr>
    </w:tbl>
    <w:p w14:paraId="1727BEA2" w14:textId="1C7F7651" w:rsidR="008B7E54" w:rsidRPr="00E10E45" w:rsidRDefault="008B7E54" w:rsidP="008B7E54">
      <w:pPr>
        <w:pStyle w:val="NormalWeb"/>
        <w:spacing w:before="0" w:beforeAutospacing="0" w:after="0" w:afterAutospacing="0"/>
        <w:rPr>
          <w:rFonts w:ascii="Roboto" w:hAnsi="Roboto" w:cs="Calibri"/>
          <w:sz w:val="20"/>
          <w:szCs w:val="20"/>
        </w:rPr>
      </w:pPr>
    </w:p>
    <w:p w14:paraId="60EACE27" w14:textId="24CFBF38" w:rsidR="005F6A4F" w:rsidRPr="00E10E45" w:rsidRDefault="005F6A4F" w:rsidP="005F6A4F">
      <w:pPr>
        <w:pStyle w:val="Heading2"/>
        <w:rPr>
          <w:rFonts w:ascii="Roboto" w:hAnsi="Roboto"/>
          <w:color w:val="00607F" w:themeColor="accent1"/>
          <w:sz w:val="22"/>
          <w:szCs w:val="22"/>
        </w:rPr>
      </w:pPr>
      <w:r w:rsidRPr="00E10E45">
        <w:rPr>
          <w:rFonts w:ascii="Roboto" w:hAnsi="Roboto"/>
          <w:color w:val="00607F" w:themeColor="accent1"/>
          <w:sz w:val="22"/>
          <w:szCs w:val="22"/>
        </w:rPr>
        <w:t>Coordination Plan</w:t>
      </w:r>
      <w:r w:rsidR="005E696F">
        <w:rPr>
          <w:rFonts w:ascii="Roboto" w:hAnsi="Roboto"/>
          <w:color w:val="00607F" w:themeColor="accent1"/>
          <w:sz w:val="22"/>
          <w:szCs w:val="22"/>
        </w:rPr>
        <w:t xml:space="preserve"> and Priorities </w:t>
      </w:r>
    </w:p>
    <w:p w14:paraId="27196EC5" w14:textId="5E5E1CEA" w:rsidR="005F6A4F" w:rsidRPr="00E10E45" w:rsidRDefault="005F6A4F" w:rsidP="00AF52F8">
      <w:pPr>
        <w:spacing w:after="0" w:line="240" w:lineRule="auto"/>
        <w:rPr>
          <w:rFonts w:ascii="Roboto" w:hAnsi="Roboto"/>
          <w:sz w:val="20"/>
          <w:szCs w:val="20"/>
        </w:rPr>
      </w:pPr>
      <w:bookmarkStart w:id="0" w:name="_Hlk158896651"/>
      <w:r w:rsidRPr="00E10E45">
        <w:rPr>
          <w:rFonts w:ascii="Roboto" w:hAnsi="Roboto"/>
          <w:sz w:val="20"/>
          <w:szCs w:val="20"/>
        </w:rPr>
        <w:t>The coordination plan must include an enhancement, development, and expansion plan of community services within the county, counties</w:t>
      </w:r>
      <w:r w:rsidR="00801FD9" w:rsidRPr="00E10E45">
        <w:rPr>
          <w:rFonts w:ascii="Roboto" w:hAnsi="Roboto"/>
          <w:sz w:val="20"/>
          <w:szCs w:val="20"/>
        </w:rPr>
        <w:t>,</w:t>
      </w:r>
      <w:r w:rsidRPr="00E10E45">
        <w:rPr>
          <w:rFonts w:ascii="Roboto" w:hAnsi="Roboto"/>
          <w:sz w:val="20"/>
          <w:szCs w:val="20"/>
        </w:rPr>
        <w:t xml:space="preserve"> or region to help prevent delinquency by providing intervention services when behavior that leads to delinquency is first exhibited. </w:t>
      </w:r>
    </w:p>
    <w:tbl>
      <w:tblPr>
        <w:tblStyle w:val="TableGrid"/>
        <w:tblW w:w="10805" w:type="dxa"/>
        <w:tblInd w:w="-5" w:type="dxa"/>
        <w:tblLook w:val="04A0" w:firstRow="1" w:lastRow="0" w:firstColumn="1" w:lastColumn="0" w:noHBand="0" w:noVBand="1"/>
      </w:tblPr>
      <w:tblGrid>
        <w:gridCol w:w="445"/>
        <w:gridCol w:w="5225"/>
        <w:gridCol w:w="5135"/>
      </w:tblGrid>
      <w:tr w:rsidR="00CB6922" w:rsidRPr="00E10E45" w14:paraId="1B2EDEB9" w14:textId="77777777" w:rsidTr="005E696F">
        <w:tc>
          <w:tcPr>
            <w:tcW w:w="10805" w:type="dxa"/>
            <w:gridSpan w:val="3"/>
            <w:shd w:val="clear" w:color="auto" w:fill="94AABC"/>
          </w:tcPr>
          <w:bookmarkEnd w:id="0"/>
          <w:p w14:paraId="46468A27" w14:textId="1C18B04C" w:rsidR="00CB6922" w:rsidRPr="00E10E45" w:rsidRDefault="005E696F" w:rsidP="005F6A4F">
            <w:pPr>
              <w:rPr>
                <w:rFonts w:ascii="Roboto" w:hAnsi="Roboto"/>
                <w:b/>
                <w:bCs/>
                <w:sz w:val="20"/>
                <w:szCs w:val="20"/>
              </w:rPr>
            </w:pPr>
            <w:r>
              <w:rPr>
                <w:rFonts w:ascii="Roboto" w:hAnsi="Roboto"/>
                <w:b/>
                <w:bCs/>
                <w:sz w:val="20"/>
                <w:szCs w:val="20"/>
              </w:rPr>
              <w:t>1</w:t>
            </w:r>
            <w:r w:rsidR="00475427" w:rsidRPr="00E10E45">
              <w:rPr>
                <w:rFonts w:ascii="Roboto" w:hAnsi="Roboto"/>
                <w:b/>
                <w:bCs/>
                <w:sz w:val="20"/>
                <w:szCs w:val="20"/>
              </w:rPr>
              <w:t xml:space="preserve">. </w:t>
            </w:r>
            <w:r>
              <w:rPr>
                <w:rFonts w:ascii="Roboto" w:hAnsi="Roboto"/>
                <w:b/>
                <w:bCs/>
                <w:sz w:val="20"/>
                <w:szCs w:val="20"/>
              </w:rPr>
              <w:t>Coordination Plan</w:t>
            </w:r>
            <w:r w:rsidR="00CB6922" w:rsidRPr="00E10E45">
              <w:rPr>
                <w:rFonts w:ascii="Roboto" w:hAnsi="Roboto"/>
                <w:b/>
                <w:bCs/>
                <w:sz w:val="20"/>
                <w:szCs w:val="20"/>
              </w:rPr>
              <w:t>: Enhancement, development, and expansion plan of community services, including, but not limited to</w:t>
            </w:r>
            <w:r w:rsidR="00770FA5" w:rsidRPr="00E10E45">
              <w:rPr>
                <w:rFonts w:ascii="Roboto" w:hAnsi="Roboto"/>
                <w:b/>
                <w:bCs/>
                <w:sz w:val="20"/>
                <w:szCs w:val="20"/>
              </w:rPr>
              <w:t xml:space="preserve"> (</w:t>
            </w:r>
            <w:r w:rsidR="00770FA5" w:rsidRPr="00E10E45">
              <w:rPr>
                <w:rFonts w:ascii="Roboto" w:hAnsi="Roboto" w:cs="Calibri"/>
                <w:b/>
                <w:bCs/>
                <w:sz w:val="20"/>
                <w:szCs w:val="20"/>
              </w:rPr>
              <w:t>§43-3504)</w:t>
            </w:r>
            <w:r w:rsidR="00CB6922" w:rsidRPr="00E10E45">
              <w:rPr>
                <w:rFonts w:ascii="Roboto" w:hAnsi="Roboto"/>
                <w:b/>
                <w:bCs/>
                <w:sz w:val="20"/>
                <w:szCs w:val="20"/>
              </w:rPr>
              <w:t xml:space="preserve">: </w:t>
            </w:r>
          </w:p>
        </w:tc>
      </w:tr>
      <w:tr w:rsidR="00CB6922" w:rsidRPr="00E10E45" w14:paraId="4E7BFCA3" w14:textId="77777777" w:rsidTr="005E696F">
        <w:tc>
          <w:tcPr>
            <w:tcW w:w="10805" w:type="dxa"/>
            <w:gridSpan w:val="3"/>
            <w:shd w:val="clear" w:color="auto" w:fill="FFDB8F"/>
          </w:tcPr>
          <w:p w14:paraId="5F15481A" w14:textId="25873ED0" w:rsidR="00CB6922" w:rsidRPr="00E10E45" w:rsidRDefault="00CB6922" w:rsidP="005F6A4F">
            <w:pPr>
              <w:rPr>
                <w:rFonts w:ascii="Roboto" w:hAnsi="Roboto"/>
                <w:b/>
                <w:bCs/>
                <w:sz w:val="20"/>
                <w:szCs w:val="20"/>
              </w:rPr>
            </w:pPr>
            <w:r w:rsidRPr="00E10E45">
              <w:rPr>
                <w:rFonts w:ascii="Roboto" w:hAnsi="Roboto"/>
                <w:b/>
                <w:bCs/>
                <w:sz w:val="20"/>
                <w:szCs w:val="20"/>
              </w:rPr>
              <w:t xml:space="preserve">Notes: </w:t>
            </w:r>
          </w:p>
        </w:tc>
      </w:tr>
      <w:tr w:rsidR="00CB6922" w:rsidRPr="00E10E45" w14:paraId="0DF4801A" w14:textId="77777777" w:rsidTr="005E696F">
        <w:bookmarkStart w:id="1" w:name="_Hlk158896702" w:displacedByCustomXml="next"/>
        <w:sdt>
          <w:sdtPr>
            <w:rPr>
              <w:rFonts w:ascii="Roboto" w:hAnsi="Roboto"/>
              <w:sz w:val="20"/>
              <w:szCs w:val="20"/>
            </w:rPr>
            <w:id w:val="-1283656327"/>
            <w14:checkbox>
              <w14:checked w14:val="0"/>
              <w14:checkedState w14:val="2612" w14:font="MS Gothic"/>
              <w14:uncheckedState w14:val="2610" w14:font="MS Gothic"/>
            </w14:checkbox>
          </w:sdtPr>
          <w:sdtEndPr/>
          <w:sdtContent>
            <w:tc>
              <w:tcPr>
                <w:tcW w:w="445" w:type="dxa"/>
              </w:tcPr>
              <w:p w14:paraId="70232FE7" w14:textId="4178F535" w:rsidR="00CB6922" w:rsidRPr="00E10E45" w:rsidRDefault="00CB6922" w:rsidP="00CB6922">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10F1A2D0" w14:textId="37F2BE2C" w:rsidR="00CB6922" w:rsidRPr="00E10E45" w:rsidRDefault="00CB6922" w:rsidP="00CB6922">
            <w:pPr>
              <w:rPr>
                <w:rFonts w:ascii="Roboto" w:hAnsi="Roboto"/>
                <w:sz w:val="20"/>
                <w:szCs w:val="20"/>
              </w:rPr>
            </w:pPr>
            <w:r w:rsidRPr="00E10E45">
              <w:rPr>
                <w:rFonts w:ascii="Roboto" w:hAnsi="Roboto" w:cs="Calibri"/>
                <w:sz w:val="20"/>
                <w:szCs w:val="20"/>
              </w:rPr>
              <w:t xml:space="preserve">Alternative schools </w:t>
            </w:r>
          </w:p>
        </w:tc>
        <w:tc>
          <w:tcPr>
            <w:tcW w:w="5135" w:type="dxa"/>
          </w:tcPr>
          <w:p w14:paraId="20FFBCA3" w14:textId="77777777" w:rsidR="00CB6922" w:rsidRPr="00E10E45" w:rsidRDefault="00CB6922" w:rsidP="00CB6922">
            <w:pPr>
              <w:rPr>
                <w:rFonts w:ascii="Roboto" w:hAnsi="Roboto"/>
                <w:sz w:val="20"/>
                <w:szCs w:val="20"/>
              </w:rPr>
            </w:pPr>
          </w:p>
        </w:tc>
      </w:tr>
      <w:tr w:rsidR="00CB6922" w:rsidRPr="00E10E45" w14:paraId="17F626C6" w14:textId="77777777" w:rsidTr="005E696F">
        <w:sdt>
          <w:sdtPr>
            <w:rPr>
              <w:rFonts w:ascii="Roboto" w:hAnsi="Roboto"/>
              <w:sz w:val="20"/>
              <w:szCs w:val="20"/>
            </w:rPr>
            <w:id w:val="-309942486"/>
            <w14:checkbox>
              <w14:checked w14:val="0"/>
              <w14:checkedState w14:val="2612" w14:font="MS Gothic"/>
              <w14:uncheckedState w14:val="2610" w14:font="MS Gothic"/>
            </w14:checkbox>
          </w:sdtPr>
          <w:sdtEndPr/>
          <w:sdtContent>
            <w:tc>
              <w:tcPr>
                <w:tcW w:w="445" w:type="dxa"/>
              </w:tcPr>
              <w:p w14:paraId="77E31279" w14:textId="2486A204" w:rsidR="00CB6922" w:rsidRPr="00E10E45" w:rsidRDefault="00CB6922" w:rsidP="00CB6922">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5D48B287" w14:textId="76767772" w:rsidR="00CB6922" w:rsidRPr="00E10E45" w:rsidRDefault="00CB6922" w:rsidP="00CB6922">
            <w:pPr>
              <w:rPr>
                <w:rFonts w:ascii="Roboto" w:hAnsi="Roboto"/>
                <w:sz w:val="20"/>
                <w:szCs w:val="20"/>
              </w:rPr>
            </w:pPr>
            <w:r w:rsidRPr="00E10E45">
              <w:rPr>
                <w:rFonts w:ascii="Roboto" w:hAnsi="Roboto" w:cs="Calibri"/>
                <w:sz w:val="20"/>
                <w:szCs w:val="20"/>
              </w:rPr>
              <w:t>School truancy programs</w:t>
            </w:r>
          </w:p>
        </w:tc>
        <w:tc>
          <w:tcPr>
            <w:tcW w:w="5135" w:type="dxa"/>
          </w:tcPr>
          <w:p w14:paraId="48F5C793" w14:textId="77777777" w:rsidR="00CB6922" w:rsidRPr="00E10E45" w:rsidRDefault="00CB6922" w:rsidP="00CB6922">
            <w:pPr>
              <w:rPr>
                <w:rFonts w:ascii="Roboto" w:hAnsi="Roboto"/>
                <w:sz w:val="20"/>
                <w:szCs w:val="20"/>
              </w:rPr>
            </w:pPr>
          </w:p>
        </w:tc>
      </w:tr>
      <w:tr w:rsidR="00CB6922" w:rsidRPr="00E10E45" w14:paraId="4EFDF561" w14:textId="77777777" w:rsidTr="005E696F">
        <w:sdt>
          <w:sdtPr>
            <w:rPr>
              <w:rFonts w:ascii="Roboto" w:hAnsi="Roboto"/>
              <w:sz w:val="20"/>
              <w:szCs w:val="20"/>
            </w:rPr>
            <w:id w:val="897864604"/>
            <w14:checkbox>
              <w14:checked w14:val="0"/>
              <w14:checkedState w14:val="2612" w14:font="MS Gothic"/>
              <w14:uncheckedState w14:val="2610" w14:font="MS Gothic"/>
            </w14:checkbox>
          </w:sdtPr>
          <w:sdtEndPr/>
          <w:sdtContent>
            <w:tc>
              <w:tcPr>
                <w:tcW w:w="445" w:type="dxa"/>
              </w:tcPr>
              <w:p w14:paraId="593A41A3" w14:textId="78076358" w:rsidR="00CB6922" w:rsidRPr="00E10E45" w:rsidRDefault="00CB6922" w:rsidP="00CB6922">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2AF4DD89" w14:textId="39D14BF9" w:rsidR="00CB6922" w:rsidRPr="00E10E45" w:rsidRDefault="00CB6922" w:rsidP="00CB6922">
            <w:pPr>
              <w:rPr>
                <w:rFonts w:ascii="Roboto" w:hAnsi="Roboto"/>
                <w:sz w:val="20"/>
                <w:szCs w:val="20"/>
              </w:rPr>
            </w:pPr>
            <w:r w:rsidRPr="00E10E45">
              <w:rPr>
                <w:rFonts w:ascii="Roboto" w:hAnsi="Roboto" w:cs="Calibri"/>
                <w:sz w:val="20"/>
                <w:szCs w:val="20"/>
              </w:rPr>
              <w:t>Volunteer programs</w:t>
            </w:r>
          </w:p>
        </w:tc>
        <w:tc>
          <w:tcPr>
            <w:tcW w:w="5135" w:type="dxa"/>
          </w:tcPr>
          <w:p w14:paraId="0EE3AA03" w14:textId="77777777" w:rsidR="00CB6922" w:rsidRPr="00E10E45" w:rsidRDefault="00CB6922" w:rsidP="00CB6922">
            <w:pPr>
              <w:rPr>
                <w:rFonts w:ascii="Roboto" w:hAnsi="Roboto"/>
                <w:sz w:val="20"/>
                <w:szCs w:val="20"/>
              </w:rPr>
            </w:pPr>
          </w:p>
        </w:tc>
      </w:tr>
      <w:tr w:rsidR="00CB6922" w:rsidRPr="00E10E45" w14:paraId="2641602D" w14:textId="77777777" w:rsidTr="005E696F">
        <w:sdt>
          <w:sdtPr>
            <w:rPr>
              <w:rFonts w:ascii="Roboto" w:hAnsi="Roboto"/>
              <w:sz w:val="20"/>
              <w:szCs w:val="20"/>
            </w:rPr>
            <w:id w:val="-636961632"/>
            <w14:checkbox>
              <w14:checked w14:val="0"/>
              <w14:checkedState w14:val="2612" w14:font="MS Gothic"/>
              <w14:uncheckedState w14:val="2610" w14:font="MS Gothic"/>
            </w14:checkbox>
          </w:sdtPr>
          <w:sdtEndPr/>
          <w:sdtContent>
            <w:tc>
              <w:tcPr>
                <w:tcW w:w="445" w:type="dxa"/>
              </w:tcPr>
              <w:p w14:paraId="7FBB5E3B" w14:textId="57A98182" w:rsidR="00CB6922" w:rsidRPr="00E10E45" w:rsidRDefault="00CB6922" w:rsidP="00CB6922">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521AEF06" w14:textId="2D5C572A" w:rsidR="00CB6922" w:rsidRPr="00E10E45" w:rsidRDefault="00CB6922" w:rsidP="00CB6922">
            <w:pPr>
              <w:rPr>
                <w:rFonts w:ascii="Roboto" w:hAnsi="Roboto"/>
                <w:sz w:val="20"/>
                <w:szCs w:val="20"/>
              </w:rPr>
            </w:pPr>
            <w:r w:rsidRPr="00E10E45">
              <w:rPr>
                <w:rFonts w:ascii="Roboto" w:hAnsi="Roboto" w:cs="Calibri"/>
                <w:sz w:val="20"/>
                <w:szCs w:val="20"/>
              </w:rPr>
              <w:t xml:space="preserve">Family preservation and counseling </w:t>
            </w:r>
          </w:p>
        </w:tc>
        <w:tc>
          <w:tcPr>
            <w:tcW w:w="5135" w:type="dxa"/>
          </w:tcPr>
          <w:p w14:paraId="6E50A11A" w14:textId="77777777" w:rsidR="00CB6922" w:rsidRPr="00E10E45" w:rsidRDefault="00CB6922" w:rsidP="00CB6922">
            <w:pPr>
              <w:rPr>
                <w:rFonts w:ascii="Roboto" w:hAnsi="Roboto"/>
                <w:sz w:val="20"/>
                <w:szCs w:val="20"/>
              </w:rPr>
            </w:pPr>
          </w:p>
        </w:tc>
      </w:tr>
      <w:tr w:rsidR="00CB6922" w:rsidRPr="00E10E45" w14:paraId="0E037F74" w14:textId="77777777" w:rsidTr="005E696F">
        <w:sdt>
          <w:sdtPr>
            <w:rPr>
              <w:rFonts w:ascii="Roboto" w:hAnsi="Roboto"/>
              <w:sz w:val="20"/>
              <w:szCs w:val="20"/>
            </w:rPr>
            <w:id w:val="219016210"/>
            <w14:checkbox>
              <w14:checked w14:val="0"/>
              <w14:checkedState w14:val="2612" w14:font="MS Gothic"/>
              <w14:uncheckedState w14:val="2610" w14:font="MS Gothic"/>
            </w14:checkbox>
          </w:sdtPr>
          <w:sdtEndPr/>
          <w:sdtContent>
            <w:tc>
              <w:tcPr>
                <w:tcW w:w="445" w:type="dxa"/>
              </w:tcPr>
              <w:p w14:paraId="35137065" w14:textId="7000227C" w:rsidR="00CB6922" w:rsidRPr="00E10E45" w:rsidRDefault="00CB6922" w:rsidP="00CB6922">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45CBA88F" w14:textId="4A88B994" w:rsidR="00CB6922" w:rsidRPr="00E10E45" w:rsidRDefault="00CB6922" w:rsidP="00CB6922">
            <w:pPr>
              <w:rPr>
                <w:rFonts w:ascii="Roboto" w:hAnsi="Roboto"/>
                <w:sz w:val="20"/>
                <w:szCs w:val="20"/>
              </w:rPr>
            </w:pPr>
            <w:r w:rsidRPr="00E10E45">
              <w:rPr>
                <w:rFonts w:ascii="Roboto" w:hAnsi="Roboto" w:cs="Calibri"/>
                <w:sz w:val="20"/>
                <w:szCs w:val="20"/>
              </w:rPr>
              <w:t>Drug and alcohol counseling</w:t>
            </w:r>
          </w:p>
        </w:tc>
        <w:tc>
          <w:tcPr>
            <w:tcW w:w="5135" w:type="dxa"/>
          </w:tcPr>
          <w:p w14:paraId="310E55EF" w14:textId="77777777" w:rsidR="00CB6922" w:rsidRPr="00E10E45" w:rsidRDefault="00CB6922" w:rsidP="00CB6922">
            <w:pPr>
              <w:rPr>
                <w:rFonts w:ascii="Roboto" w:hAnsi="Roboto"/>
                <w:sz w:val="20"/>
                <w:szCs w:val="20"/>
              </w:rPr>
            </w:pPr>
          </w:p>
        </w:tc>
      </w:tr>
      <w:tr w:rsidR="00CB6922" w:rsidRPr="00E10E45" w14:paraId="00419958" w14:textId="77777777" w:rsidTr="005E696F">
        <w:sdt>
          <w:sdtPr>
            <w:rPr>
              <w:rFonts w:ascii="Roboto" w:hAnsi="Roboto"/>
              <w:sz w:val="20"/>
              <w:szCs w:val="20"/>
            </w:rPr>
            <w:id w:val="524671218"/>
            <w14:checkbox>
              <w14:checked w14:val="0"/>
              <w14:checkedState w14:val="2612" w14:font="MS Gothic"/>
              <w14:uncheckedState w14:val="2610" w14:font="MS Gothic"/>
            </w14:checkbox>
          </w:sdtPr>
          <w:sdtEndPr/>
          <w:sdtContent>
            <w:tc>
              <w:tcPr>
                <w:tcW w:w="445" w:type="dxa"/>
              </w:tcPr>
              <w:p w14:paraId="373D3F83" w14:textId="0A97EA7F" w:rsidR="00CB6922" w:rsidRPr="00E10E45" w:rsidRDefault="00CB6922" w:rsidP="00CB6922">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43BA4B2C" w14:textId="7A443C01" w:rsidR="00CB6922" w:rsidRPr="00E10E45" w:rsidRDefault="00CB6922" w:rsidP="00CB6922">
            <w:pPr>
              <w:rPr>
                <w:rFonts w:ascii="Roboto" w:hAnsi="Roboto"/>
                <w:sz w:val="20"/>
                <w:szCs w:val="20"/>
              </w:rPr>
            </w:pPr>
            <w:r w:rsidRPr="00E10E45">
              <w:rPr>
                <w:rFonts w:ascii="Roboto" w:hAnsi="Roboto" w:cs="Calibri"/>
                <w:sz w:val="20"/>
                <w:szCs w:val="20"/>
              </w:rPr>
              <w:t>Diversion programs</w:t>
            </w:r>
          </w:p>
        </w:tc>
        <w:tc>
          <w:tcPr>
            <w:tcW w:w="5135" w:type="dxa"/>
          </w:tcPr>
          <w:p w14:paraId="5CE2B4DE" w14:textId="77777777" w:rsidR="00CB6922" w:rsidRPr="00E10E45" w:rsidRDefault="00CB6922" w:rsidP="00CB6922">
            <w:pPr>
              <w:rPr>
                <w:rFonts w:ascii="Roboto" w:hAnsi="Roboto"/>
                <w:sz w:val="20"/>
                <w:szCs w:val="20"/>
              </w:rPr>
            </w:pPr>
          </w:p>
        </w:tc>
      </w:tr>
      <w:tr w:rsidR="00CB6922" w:rsidRPr="00E10E45" w14:paraId="64F6CCC5" w14:textId="77777777" w:rsidTr="005E696F">
        <w:sdt>
          <w:sdtPr>
            <w:rPr>
              <w:rFonts w:ascii="Roboto" w:hAnsi="Roboto"/>
              <w:sz w:val="20"/>
              <w:szCs w:val="20"/>
            </w:rPr>
            <w:id w:val="-4525777"/>
            <w14:checkbox>
              <w14:checked w14:val="0"/>
              <w14:checkedState w14:val="2612" w14:font="MS Gothic"/>
              <w14:uncheckedState w14:val="2610" w14:font="MS Gothic"/>
            </w14:checkbox>
          </w:sdtPr>
          <w:sdtEndPr/>
          <w:sdtContent>
            <w:tc>
              <w:tcPr>
                <w:tcW w:w="445" w:type="dxa"/>
              </w:tcPr>
              <w:p w14:paraId="48E5E8C3" w14:textId="051D0675" w:rsidR="00CB6922" w:rsidRPr="00E10E45" w:rsidRDefault="00CB6922" w:rsidP="00CB6922">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371F586F" w14:textId="26BED904" w:rsidR="00CB6922" w:rsidRPr="00E10E45" w:rsidRDefault="00CB6922" w:rsidP="00CB6922">
            <w:pPr>
              <w:rPr>
                <w:rFonts w:ascii="Roboto" w:hAnsi="Roboto"/>
                <w:sz w:val="20"/>
                <w:szCs w:val="20"/>
              </w:rPr>
            </w:pPr>
            <w:r w:rsidRPr="00E10E45">
              <w:rPr>
                <w:rFonts w:ascii="Roboto" w:hAnsi="Roboto" w:cs="Calibri"/>
                <w:sz w:val="20"/>
                <w:szCs w:val="20"/>
              </w:rPr>
              <w:t>Parents Anonymous</w:t>
            </w:r>
          </w:p>
        </w:tc>
        <w:tc>
          <w:tcPr>
            <w:tcW w:w="5135" w:type="dxa"/>
          </w:tcPr>
          <w:p w14:paraId="48905AC3" w14:textId="77777777" w:rsidR="00CB6922" w:rsidRPr="00E10E45" w:rsidRDefault="00CB6922" w:rsidP="00CB6922">
            <w:pPr>
              <w:rPr>
                <w:rFonts w:ascii="Roboto" w:hAnsi="Roboto"/>
                <w:sz w:val="20"/>
                <w:szCs w:val="20"/>
              </w:rPr>
            </w:pPr>
          </w:p>
        </w:tc>
      </w:tr>
      <w:tr w:rsidR="00CB6922" w:rsidRPr="00E10E45" w14:paraId="7820892E" w14:textId="77777777" w:rsidTr="005E696F">
        <w:sdt>
          <w:sdtPr>
            <w:rPr>
              <w:rFonts w:ascii="Roboto" w:hAnsi="Roboto"/>
              <w:sz w:val="20"/>
              <w:szCs w:val="20"/>
            </w:rPr>
            <w:id w:val="18512705"/>
            <w14:checkbox>
              <w14:checked w14:val="0"/>
              <w14:checkedState w14:val="2612" w14:font="MS Gothic"/>
              <w14:uncheckedState w14:val="2610" w14:font="MS Gothic"/>
            </w14:checkbox>
          </w:sdtPr>
          <w:sdtEndPr/>
          <w:sdtContent>
            <w:tc>
              <w:tcPr>
                <w:tcW w:w="445" w:type="dxa"/>
              </w:tcPr>
              <w:p w14:paraId="51663A17" w14:textId="23DFA75A" w:rsidR="00CB6922" w:rsidRPr="00E10E45" w:rsidRDefault="00296D78" w:rsidP="00CB6922">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59CF69CF" w14:textId="61C6F7ED" w:rsidR="00CB6922" w:rsidRPr="00E10E45" w:rsidRDefault="00CB6922" w:rsidP="00CB6922">
            <w:pPr>
              <w:rPr>
                <w:rFonts w:ascii="Roboto" w:hAnsi="Roboto" w:cs="Calibri"/>
                <w:sz w:val="20"/>
                <w:szCs w:val="20"/>
              </w:rPr>
            </w:pPr>
            <w:r w:rsidRPr="00E10E45">
              <w:rPr>
                <w:rFonts w:ascii="Roboto" w:hAnsi="Roboto" w:cs="Calibri"/>
                <w:sz w:val="20"/>
                <w:szCs w:val="20"/>
              </w:rPr>
              <w:t xml:space="preserve">Delinquency prevention efforts and system improvement efforts designed to reduce the disproportionate number of youth members of minority groups who come into contact with the youth justice system. </w:t>
            </w:r>
          </w:p>
        </w:tc>
        <w:tc>
          <w:tcPr>
            <w:tcW w:w="5135" w:type="dxa"/>
          </w:tcPr>
          <w:p w14:paraId="051B01CB" w14:textId="77777777" w:rsidR="00CB6922" w:rsidRPr="00E10E45" w:rsidRDefault="00CB6922" w:rsidP="00CB6922">
            <w:pPr>
              <w:rPr>
                <w:rFonts w:ascii="Roboto" w:hAnsi="Roboto"/>
                <w:sz w:val="20"/>
                <w:szCs w:val="20"/>
              </w:rPr>
            </w:pPr>
          </w:p>
        </w:tc>
      </w:tr>
      <w:bookmarkEnd w:id="1"/>
      <w:tr w:rsidR="00E62A47" w:rsidRPr="00E10E45" w14:paraId="2A7CC8B1" w14:textId="77777777" w:rsidTr="005E696F">
        <w:tblPrEx>
          <w:jc w:val="center"/>
          <w:tblInd w:w="0" w:type="dxa"/>
        </w:tblPrEx>
        <w:trPr>
          <w:jc w:val="center"/>
        </w:trPr>
        <w:tc>
          <w:tcPr>
            <w:tcW w:w="10805" w:type="dxa"/>
            <w:gridSpan w:val="3"/>
            <w:tcBorders>
              <w:left w:val="single" w:sz="4" w:space="0" w:color="auto"/>
            </w:tcBorders>
            <w:shd w:val="clear" w:color="auto" w:fill="D3DCE2"/>
          </w:tcPr>
          <w:p w14:paraId="20926015" w14:textId="77777777" w:rsidR="00E62A47" w:rsidRPr="00E10E45" w:rsidRDefault="00E62A47" w:rsidP="00655623">
            <w:pPr>
              <w:pStyle w:val="NormalWeb"/>
              <w:spacing w:before="0" w:beforeAutospacing="0" w:after="0" w:afterAutospacing="0"/>
              <w:rPr>
                <w:rFonts w:ascii="Roboto" w:hAnsi="Roboto" w:cstheme="minorHAnsi"/>
                <w:sz w:val="20"/>
                <w:szCs w:val="20"/>
              </w:rPr>
            </w:pPr>
            <w:r w:rsidRPr="00E10E45">
              <w:rPr>
                <w:rFonts w:ascii="Roboto" w:hAnsi="Roboto" w:cstheme="minorHAnsi"/>
                <w:sz w:val="20"/>
                <w:szCs w:val="20"/>
              </w:rPr>
              <w:t>Page number(s) in the plan:</w:t>
            </w:r>
          </w:p>
        </w:tc>
      </w:tr>
      <w:tr w:rsidR="005E696F" w:rsidRPr="00E10E45" w14:paraId="21FAE84F" w14:textId="77777777" w:rsidTr="005E696F">
        <w:tc>
          <w:tcPr>
            <w:tcW w:w="10805" w:type="dxa"/>
            <w:gridSpan w:val="3"/>
            <w:shd w:val="clear" w:color="auto" w:fill="94AABC"/>
          </w:tcPr>
          <w:p w14:paraId="29078EB8" w14:textId="44241C68" w:rsidR="005E696F" w:rsidRPr="00E10E45" w:rsidRDefault="005E696F" w:rsidP="005E696F">
            <w:pPr>
              <w:rPr>
                <w:rFonts w:ascii="Roboto" w:hAnsi="Roboto"/>
                <w:b/>
                <w:bCs/>
                <w:sz w:val="20"/>
                <w:szCs w:val="20"/>
              </w:rPr>
            </w:pPr>
            <w:r>
              <w:rPr>
                <w:rFonts w:ascii="Roboto" w:hAnsi="Roboto"/>
                <w:b/>
                <w:bCs/>
                <w:sz w:val="20"/>
                <w:szCs w:val="20"/>
              </w:rPr>
              <w:t>2</w:t>
            </w:r>
            <w:r w:rsidRPr="00E10E45">
              <w:rPr>
                <w:rFonts w:ascii="Roboto" w:hAnsi="Roboto"/>
                <w:b/>
                <w:bCs/>
                <w:sz w:val="20"/>
                <w:szCs w:val="20"/>
              </w:rPr>
              <w:t>. Priorities: Identify community priorities that includes defining a problem, or set of problems, that affects juveniles at risk or those already involved in the criminal justice system</w:t>
            </w:r>
            <w:r>
              <w:rPr>
                <w:rFonts w:ascii="Roboto" w:hAnsi="Roboto"/>
                <w:b/>
                <w:bCs/>
                <w:sz w:val="20"/>
                <w:szCs w:val="20"/>
              </w:rPr>
              <w:t xml:space="preserve"> (Title 75, Chapter 1, 005.02)</w:t>
            </w:r>
            <w:r w:rsidRPr="00E10E45">
              <w:rPr>
                <w:rFonts w:ascii="Roboto" w:hAnsi="Roboto"/>
                <w:b/>
                <w:bCs/>
                <w:sz w:val="20"/>
                <w:szCs w:val="20"/>
              </w:rPr>
              <w:t>;</w:t>
            </w:r>
          </w:p>
        </w:tc>
      </w:tr>
      <w:tr w:rsidR="005E696F" w:rsidRPr="00E10E45" w14:paraId="4072E4E6" w14:textId="77777777" w:rsidTr="005E696F">
        <w:tc>
          <w:tcPr>
            <w:tcW w:w="10805" w:type="dxa"/>
            <w:gridSpan w:val="3"/>
            <w:shd w:val="clear" w:color="auto" w:fill="FFDB8F"/>
          </w:tcPr>
          <w:p w14:paraId="0833A5F9" w14:textId="6B85EEAC" w:rsidR="005E696F" w:rsidRPr="00E10E45" w:rsidRDefault="005E696F" w:rsidP="005E696F">
            <w:pPr>
              <w:rPr>
                <w:rFonts w:ascii="Roboto" w:hAnsi="Roboto"/>
                <w:b/>
                <w:bCs/>
                <w:sz w:val="20"/>
                <w:szCs w:val="20"/>
              </w:rPr>
            </w:pPr>
            <w:r w:rsidRPr="00E10E45">
              <w:rPr>
                <w:rFonts w:ascii="Roboto" w:hAnsi="Roboto"/>
                <w:b/>
                <w:bCs/>
                <w:sz w:val="20"/>
                <w:szCs w:val="20"/>
              </w:rPr>
              <w:t>Notes:</w:t>
            </w:r>
          </w:p>
        </w:tc>
      </w:tr>
      <w:tr w:rsidR="005E696F" w:rsidRPr="00E10E45" w14:paraId="584E9A36" w14:textId="77777777" w:rsidTr="005E696F">
        <w:tc>
          <w:tcPr>
            <w:tcW w:w="10805" w:type="dxa"/>
            <w:gridSpan w:val="3"/>
            <w:shd w:val="clear" w:color="auto" w:fill="D3DCE2"/>
          </w:tcPr>
          <w:p w14:paraId="541F856D" w14:textId="0C221A4C" w:rsidR="005E696F" w:rsidRPr="00E10E45" w:rsidRDefault="005E696F" w:rsidP="005E696F">
            <w:pPr>
              <w:rPr>
                <w:rFonts w:ascii="Roboto" w:hAnsi="Roboto"/>
                <w:b/>
                <w:bCs/>
                <w:sz w:val="20"/>
                <w:szCs w:val="20"/>
              </w:rPr>
            </w:pPr>
            <w:r w:rsidRPr="00E10E45">
              <w:rPr>
                <w:rFonts w:ascii="Roboto" w:hAnsi="Roboto" w:cstheme="minorHAnsi"/>
                <w:sz w:val="20"/>
                <w:szCs w:val="20"/>
              </w:rPr>
              <w:t>Page number(s) in the plan:</w:t>
            </w:r>
          </w:p>
        </w:tc>
      </w:tr>
      <w:tr w:rsidR="005E696F" w:rsidRPr="00E10E45" w14:paraId="748FC11C" w14:textId="77777777" w:rsidTr="005E696F">
        <w:tc>
          <w:tcPr>
            <w:tcW w:w="10805" w:type="dxa"/>
            <w:gridSpan w:val="3"/>
            <w:shd w:val="clear" w:color="auto" w:fill="94AABC"/>
          </w:tcPr>
          <w:p w14:paraId="7587C4A4" w14:textId="158CF50D" w:rsidR="005E696F" w:rsidRPr="00E10E45" w:rsidRDefault="005E696F" w:rsidP="005E696F">
            <w:pPr>
              <w:rPr>
                <w:rFonts w:ascii="Roboto" w:hAnsi="Roboto"/>
                <w:b/>
                <w:bCs/>
                <w:sz w:val="20"/>
                <w:szCs w:val="20"/>
              </w:rPr>
            </w:pPr>
            <w:r w:rsidRPr="00E10E45">
              <w:rPr>
                <w:rFonts w:ascii="Roboto" w:hAnsi="Roboto"/>
                <w:b/>
                <w:bCs/>
                <w:sz w:val="20"/>
                <w:szCs w:val="20"/>
              </w:rPr>
              <w:t>3. Strategies: Identify Implementation Strategies (</w:t>
            </w:r>
            <w:r w:rsidRPr="00E10E45">
              <w:rPr>
                <w:rFonts w:ascii="Roboto" w:hAnsi="Roboto" w:cs="Calibri"/>
                <w:b/>
                <w:bCs/>
                <w:sz w:val="20"/>
                <w:szCs w:val="20"/>
              </w:rPr>
              <w:t>§43-2404.01)</w:t>
            </w:r>
          </w:p>
        </w:tc>
      </w:tr>
      <w:tr w:rsidR="005E696F" w:rsidRPr="00E10E45" w14:paraId="46F16877" w14:textId="77777777" w:rsidTr="005E696F">
        <w:tc>
          <w:tcPr>
            <w:tcW w:w="10805" w:type="dxa"/>
            <w:gridSpan w:val="3"/>
            <w:shd w:val="clear" w:color="auto" w:fill="FFDB8F"/>
          </w:tcPr>
          <w:p w14:paraId="4BEFBB4D" w14:textId="113119A3" w:rsidR="005E696F" w:rsidRPr="00E10E45" w:rsidRDefault="005E696F" w:rsidP="005E696F">
            <w:pPr>
              <w:rPr>
                <w:rFonts w:ascii="Roboto" w:hAnsi="Roboto"/>
                <w:b/>
                <w:bCs/>
                <w:sz w:val="20"/>
                <w:szCs w:val="20"/>
              </w:rPr>
            </w:pPr>
            <w:r w:rsidRPr="00E10E45">
              <w:rPr>
                <w:rFonts w:ascii="Roboto" w:hAnsi="Roboto"/>
                <w:b/>
                <w:bCs/>
                <w:sz w:val="20"/>
                <w:szCs w:val="20"/>
              </w:rPr>
              <w:t xml:space="preserve">Notes: </w:t>
            </w:r>
          </w:p>
        </w:tc>
      </w:tr>
      <w:tr w:rsidR="005E696F" w:rsidRPr="00E10E45" w14:paraId="30940BB9" w14:textId="77777777" w:rsidTr="005E696F">
        <w:sdt>
          <w:sdtPr>
            <w:rPr>
              <w:rFonts w:ascii="Roboto" w:hAnsi="Roboto"/>
              <w:sz w:val="20"/>
              <w:szCs w:val="20"/>
            </w:rPr>
            <w:id w:val="1188870687"/>
            <w14:checkbox>
              <w14:checked w14:val="0"/>
              <w14:checkedState w14:val="2612" w14:font="MS Gothic"/>
              <w14:uncheckedState w14:val="2610" w14:font="MS Gothic"/>
            </w14:checkbox>
          </w:sdtPr>
          <w:sdtEndPr/>
          <w:sdtContent>
            <w:tc>
              <w:tcPr>
                <w:tcW w:w="445" w:type="dxa"/>
              </w:tcPr>
              <w:p w14:paraId="548DC6AE" w14:textId="17604A6E" w:rsidR="005E696F" w:rsidRPr="00E10E45" w:rsidRDefault="005E696F" w:rsidP="005E696F">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5E0BF606" w14:textId="03EA3791" w:rsidR="005E696F" w:rsidRPr="00E10E45" w:rsidRDefault="005E696F" w:rsidP="005E696F">
            <w:pPr>
              <w:pStyle w:val="NormalWeb"/>
              <w:spacing w:before="0" w:beforeAutospacing="0" w:after="0" w:afterAutospacing="0"/>
              <w:rPr>
                <w:rFonts w:ascii="Roboto" w:hAnsi="Roboto" w:cs="Calibri"/>
                <w:color w:val="212529"/>
                <w:sz w:val="20"/>
                <w:szCs w:val="20"/>
              </w:rPr>
            </w:pPr>
            <w:r w:rsidRPr="00E10E45">
              <w:rPr>
                <w:rFonts w:ascii="Roboto" w:hAnsi="Roboto" w:cs="Calibri"/>
                <w:color w:val="212529"/>
                <w:sz w:val="20"/>
                <w:szCs w:val="20"/>
                <w:shd w:val="clear" w:color="auto" w:fill="FFFFFF"/>
              </w:rPr>
              <w:t>Identify policies and practices that are research-based or standardized and reliable and are implemented with fidelity and which have been researched and demonstrate positive outcomes.</w:t>
            </w:r>
          </w:p>
        </w:tc>
        <w:tc>
          <w:tcPr>
            <w:tcW w:w="5135" w:type="dxa"/>
          </w:tcPr>
          <w:p w14:paraId="0BEA24D7" w14:textId="77777777" w:rsidR="005E696F" w:rsidRPr="00E10E45" w:rsidRDefault="005E696F" w:rsidP="005E696F">
            <w:pPr>
              <w:rPr>
                <w:rFonts w:ascii="Roboto" w:hAnsi="Roboto"/>
                <w:sz w:val="20"/>
                <w:szCs w:val="20"/>
              </w:rPr>
            </w:pPr>
          </w:p>
        </w:tc>
      </w:tr>
      <w:tr w:rsidR="005E696F" w:rsidRPr="00E10E45" w14:paraId="1F2555D0" w14:textId="77777777" w:rsidTr="005E696F">
        <w:sdt>
          <w:sdtPr>
            <w:rPr>
              <w:rFonts w:ascii="Roboto" w:hAnsi="Roboto"/>
              <w:sz w:val="20"/>
              <w:szCs w:val="20"/>
            </w:rPr>
            <w:id w:val="1969557059"/>
            <w14:checkbox>
              <w14:checked w14:val="0"/>
              <w14:checkedState w14:val="2612" w14:font="MS Gothic"/>
              <w14:uncheckedState w14:val="2610" w14:font="MS Gothic"/>
            </w14:checkbox>
          </w:sdtPr>
          <w:sdtEndPr/>
          <w:sdtContent>
            <w:tc>
              <w:tcPr>
                <w:tcW w:w="445" w:type="dxa"/>
              </w:tcPr>
              <w:p w14:paraId="51025A39" w14:textId="2DB2F785" w:rsidR="005E696F" w:rsidRPr="00E10E45" w:rsidRDefault="005E696F" w:rsidP="005E696F">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624C1738" w14:textId="3D9C0735" w:rsidR="005E696F" w:rsidRPr="00E10E45" w:rsidRDefault="005E696F" w:rsidP="005E696F">
            <w:pPr>
              <w:pStyle w:val="NormalWeb"/>
              <w:spacing w:before="0" w:beforeAutospacing="0" w:after="0" w:afterAutospacing="0"/>
              <w:rPr>
                <w:rFonts w:ascii="Roboto" w:hAnsi="Roboto" w:cs="Calibri"/>
                <w:color w:val="212529"/>
                <w:sz w:val="20"/>
                <w:szCs w:val="20"/>
              </w:rPr>
            </w:pPr>
            <w:r w:rsidRPr="00E10E45">
              <w:rPr>
                <w:rFonts w:ascii="Roboto" w:hAnsi="Roboto" w:cs="Calibri"/>
                <w:color w:val="212529"/>
                <w:sz w:val="20"/>
                <w:szCs w:val="20"/>
                <w:shd w:val="clear" w:color="auto" w:fill="FFFFFF"/>
              </w:rPr>
              <w:t xml:space="preserve">Identify clear implementation strategies that are S.M.A.R.T. </w:t>
            </w:r>
          </w:p>
        </w:tc>
        <w:tc>
          <w:tcPr>
            <w:tcW w:w="5135" w:type="dxa"/>
          </w:tcPr>
          <w:p w14:paraId="1C23A95F" w14:textId="77777777" w:rsidR="005E696F" w:rsidRPr="00E10E45" w:rsidRDefault="005E696F" w:rsidP="005E696F">
            <w:pPr>
              <w:rPr>
                <w:rFonts w:ascii="Roboto" w:hAnsi="Roboto"/>
                <w:sz w:val="20"/>
                <w:szCs w:val="20"/>
              </w:rPr>
            </w:pPr>
          </w:p>
        </w:tc>
      </w:tr>
      <w:tr w:rsidR="005E696F" w:rsidRPr="00E10E45" w14:paraId="1D516FE2" w14:textId="77777777" w:rsidTr="005E696F">
        <w:sdt>
          <w:sdtPr>
            <w:rPr>
              <w:rFonts w:ascii="Roboto" w:hAnsi="Roboto"/>
              <w:sz w:val="20"/>
              <w:szCs w:val="20"/>
            </w:rPr>
            <w:id w:val="1487672188"/>
            <w14:checkbox>
              <w14:checked w14:val="0"/>
              <w14:checkedState w14:val="2612" w14:font="MS Gothic"/>
              <w14:uncheckedState w14:val="2610" w14:font="MS Gothic"/>
            </w14:checkbox>
          </w:sdtPr>
          <w:sdtEndPr/>
          <w:sdtContent>
            <w:tc>
              <w:tcPr>
                <w:tcW w:w="445" w:type="dxa"/>
              </w:tcPr>
              <w:p w14:paraId="74B6DE15" w14:textId="00147032" w:rsidR="005E696F" w:rsidRPr="00E10E45" w:rsidRDefault="005E696F" w:rsidP="005E696F">
                <w:pPr>
                  <w:rPr>
                    <w:rFonts w:ascii="Roboto" w:hAnsi="Roboto"/>
                    <w:sz w:val="20"/>
                    <w:szCs w:val="20"/>
                  </w:rPr>
                </w:pPr>
                <w:r w:rsidRPr="00E10E45">
                  <w:rPr>
                    <w:rFonts w:ascii="Segoe UI Symbol" w:eastAsia="MS Gothic" w:hAnsi="Segoe UI Symbol" w:cs="Segoe UI Symbol"/>
                    <w:sz w:val="20"/>
                    <w:szCs w:val="20"/>
                  </w:rPr>
                  <w:t>☐</w:t>
                </w:r>
              </w:p>
            </w:tc>
          </w:sdtContent>
        </w:sdt>
        <w:tc>
          <w:tcPr>
            <w:tcW w:w="5225" w:type="dxa"/>
          </w:tcPr>
          <w:p w14:paraId="2672BE32" w14:textId="60B4E715" w:rsidR="005E696F" w:rsidRPr="00E10E45" w:rsidRDefault="005E696F" w:rsidP="005E696F">
            <w:pPr>
              <w:pStyle w:val="NormalWeb"/>
              <w:spacing w:before="0" w:beforeAutospacing="0" w:after="0" w:afterAutospacing="0"/>
              <w:rPr>
                <w:rFonts w:ascii="Roboto" w:hAnsi="Roboto" w:cs="Calibri"/>
                <w:color w:val="212529"/>
                <w:sz w:val="20"/>
                <w:szCs w:val="20"/>
              </w:rPr>
            </w:pPr>
            <w:r w:rsidRPr="00E10E45">
              <w:rPr>
                <w:rFonts w:ascii="Roboto" w:hAnsi="Roboto" w:cs="Calibri"/>
                <w:color w:val="212529"/>
                <w:sz w:val="20"/>
                <w:szCs w:val="20"/>
                <w:shd w:val="clear" w:color="auto" w:fill="FFFFFF"/>
              </w:rPr>
              <w:t>Identify how the impact of the program or service will be measured.</w:t>
            </w:r>
          </w:p>
        </w:tc>
        <w:tc>
          <w:tcPr>
            <w:tcW w:w="5135" w:type="dxa"/>
          </w:tcPr>
          <w:p w14:paraId="1AF753AA" w14:textId="77777777" w:rsidR="005E696F" w:rsidRPr="00E10E45" w:rsidRDefault="005E696F" w:rsidP="005E696F">
            <w:pPr>
              <w:rPr>
                <w:rFonts w:ascii="Roboto" w:hAnsi="Roboto"/>
                <w:sz w:val="20"/>
                <w:szCs w:val="20"/>
              </w:rPr>
            </w:pPr>
          </w:p>
        </w:tc>
      </w:tr>
      <w:tr w:rsidR="005E696F" w:rsidRPr="00E10E45" w14:paraId="380A8BBF" w14:textId="77777777" w:rsidTr="005E696F">
        <w:tblPrEx>
          <w:jc w:val="center"/>
          <w:tblInd w:w="0" w:type="dxa"/>
        </w:tblPrEx>
        <w:trPr>
          <w:jc w:val="center"/>
        </w:trPr>
        <w:tc>
          <w:tcPr>
            <w:tcW w:w="10805" w:type="dxa"/>
            <w:gridSpan w:val="3"/>
            <w:tcBorders>
              <w:left w:val="single" w:sz="4" w:space="0" w:color="auto"/>
            </w:tcBorders>
            <w:shd w:val="clear" w:color="auto" w:fill="D3DCE2"/>
          </w:tcPr>
          <w:p w14:paraId="73A91153" w14:textId="77777777" w:rsidR="005E696F" w:rsidRPr="00E10E45" w:rsidRDefault="005E696F" w:rsidP="005E696F">
            <w:pPr>
              <w:pStyle w:val="NormalWeb"/>
              <w:spacing w:before="0" w:beforeAutospacing="0" w:after="0" w:afterAutospacing="0"/>
              <w:rPr>
                <w:rFonts w:ascii="Roboto" w:hAnsi="Roboto" w:cstheme="minorHAnsi"/>
                <w:sz w:val="20"/>
                <w:szCs w:val="20"/>
              </w:rPr>
            </w:pPr>
            <w:r w:rsidRPr="00E10E45">
              <w:rPr>
                <w:rFonts w:ascii="Roboto" w:hAnsi="Roboto" w:cstheme="minorHAnsi"/>
                <w:sz w:val="20"/>
                <w:szCs w:val="20"/>
              </w:rPr>
              <w:t>Page number(s) in the plan:</w:t>
            </w:r>
          </w:p>
        </w:tc>
      </w:tr>
    </w:tbl>
    <w:p w14:paraId="67791EE4" w14:textId="033E7992" w:rsidR="005F6A4F" w:rsidRPr="00E10E45" w:rsidRDefault="005F6A4F" w:rsidP="00F25A0F">
      <w:pPr>
        <w:spacing w:after="0"/>
        <w:rPr>
          <w:rFonts w:ascii="Roboto" w:hAnsi="Roboto"/>
          <w:sz w:val="20"/>
          <w:szCs w:val="20"/>
        </w:rPr>
      </w:pPr>
    </w:p>
    <w:tbl>
      <w:tblPr>
        <w:tblStyle w:val="TableGrid"/>
        <w:tblW w:w="10800" w:type="dxa"/>
        <w:tblLook w:val="04A0" w:firstRow="1" w:lastRow="0" w:firstColumn="1" w:lastColumn="0" w:noHBand="0" w:noVBand="1"/>
      </w:tblPr>
      <w:tblGrid>
        <w:gridCol w:w="10800"/>
      </w:tblGrid>
      <w:tr w:rsidR="00AF52F8" w:rsidRPr="00E10E45" w14:paraId="20F0112A" w14:textId="77777777" w:rsidTr="00BC4E44">
        <w:trPr>
          <w:trHeight w:val="1032"/>
        </w:trPr>
        <w:tc>
          <w:tcPr>
            <w:tcW w:w="10800" w:type="dxa"/>
            <w:tcBorders>
              <w:top w:val="thinThickMediumGap" w:sz="24" w:space="0" w:color="auto"/>
              <w:left w:val="nil"/>
              <w:bottom w:val="thickThinMediumGap" w:sz="24" w:space="0" w:color="auto"/>
              <w:right w:val="nil"/>
            </w:tcBorders>
          </w:tcPr>
          <w:p w14:paraId="79CF3456" w14:textId="1D17B0E5" w:rsidR="00667E0D" w:rsidRPr="00E10E45" w:rsidRDefault="00AF52F8" w:rsidP="00667E0D">
            <w:pPr>
              <w:pStyle w:val="NormalWeb"/>
              <w:spacing w:before="0" w:beforeAutospacing="0" w:after="0" w:afterAutospacing="0"/>
              <w:ind w:left="-112" w:right="-193"/>
              <w:rPr>
                <w:rFonts w:ascii="Roboto" w:hAnsi="Roboto" w:cs="Calibri"/>
                <w:sz w:val="20"/>
                <w:szCs w:val="20"/>
              </w:rPr>
            </w:pPr>
            <w:r w:rsidRPr="00E10E45">
              <w:rPr>
                <w:rFonts w:ascii="Roboto" w:hAnsi="Roboto" w:cs="Calibri"/>
                <w:sz w:val="20"/>
                <w:szCs w:val="20"/>
              </w:rPr>
              <w:t xml:space="preserve">The plan shall be submitted to the Nebraska Commission on Law Enforcement and Criminal Justice. </w:t>
            </w:r>
          </w:p>
          <w:p w14:paraId="6E467B2B" w14:textId="2E2A2DD1" w:rsidR="00AF52F8" w:rsidRPr="00E10E45" w:rsidRDefault="00AF52F8" w:rsidP="00BC4E44">
            <w:pPr>
              <w:pStyle w:val="NormalWeb"/>
              <w:spacing w:before="0" w:beforeAutospacing="0" w:after="0" w:afterAutospacing="0"/>
              <w:ind w:left="-112" w:right="-193"/>
              <w:rPr>
                <w:rFonts w:ascii="Roboto" w:hAnsi="Roboto" w:cs="Calibri"/>
                <w:sz w:val="20"/>
                <w:szCs w:val="20"/>
              </w:rPr>
            </w:pPr>
            <w:r w:rsidRPr="00E10E45">
              <w:rPr>
                <w:rFonts w:ascii="Roboto" w:hAnsi="Roboto" w:cs="Calibri"/>
                <w:sz w:val="20"/>
                <w:szCs w:val="20"/>
              </w:rPr>
              <w:t xml:space="preserve">Following or in conjunction with the development of a </w:t>
            </w:r>
            <w:r w:rsidR="00667E0D">
              <w:rPr>
                <w:rFonts w:ascii="Roboto" w:hAnsi="Roboto" w:cs="Calibri"/>
                <w:sz w:val="20"/>
                <w:szCs w:val="20"/>
              </w:rPr>
              <w:t>comprehensive youth</w:t>
            </w:r>
            <w:r w:rsidRPr="00E10E45">
              <w:rPr>
                <w:rFonts w:ascii="Roboto" w:hAnsi="Roboto" w:cs="Calibri"/>
                <w:sz w:val="20"/>
                <w:szCs w:val="20"/>
              </w:rPr>
              <w:t xml:space="preserve"> services plan, each county may develop regional service plans and establish regional juvenile services boards when appropriate. The regional service plan shall be submitted to the Nebraska Commission on Law Enforcement and Criminal Justice.</w:t>
            </w:r>
          </w:p>
        </w:tc>
      </w:tr>
    </w:tbl>
    <w:p w14:paraId="1F6597BA" w14:textId="5FCE8BD1" w:rsidR="00753157" w:rsidRPr="00E10E45" w:rsidRDefault="00667E0D" w:rsidP="00F25A0F">
      <w:pPr>
        <w:rPr>
          <w:rFonts w:ascii="Roboto" w:hAnsi="Roboto"/>
          <w:sz w:val="20"/>
          <w:szCs w:val="20"/>
        </w:rPr>
      </w:pPr>
      <w:r>
        <w:rPr>
          <w:noProof/>
        </w:rPr>
        <w:drawing>
          <wp:anchor distT="0" distB="0" distL="114300" distR="114300" simplePos="0" relativeHeight="251658240" behindDoc="0" locked="0" layoutInCell="1" allowOverlap="1" wp14:anchorId="11D6C7D7" wp14:editId="3B939908">
            <wp:simplePos x="0" y="0"/>
            <wp:positionH relativeFrom="margin">
              <wp:align>right</wp:align>
            </wp:positionH>
            <wp:positionV relativeFrom="page">
              <wp:posOffset>9182100</wp:posOffset>
            </wp:positionV>
            <wp:extent cx="194945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9450" cy="552450"/>
                    </a:xfrm>
                    <a:prstGeom prst="rect">
                      <a:avLst/>
                    </a:prstGeom>
                  </pic:spPr>
                </pic:pic>
              </a:graphicData>
            </a:graphic>
          </wp:anchor>
        </w:drawing>
      </w:r>
    </w:p>
    <w:sectPr w:rsidR="00753157" w:rsidRPr="00E10E45" w:rsidSect="0070298B">
      <w:pgSz w:w="12240" w:h="15840"/>
      <w:pgMar w:top="5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E6763" w14:textId="77777777" w:rsidR="00AF52F8" w:rsidRDefault="00AF52F8" w:rsidP="00AF52F8">
      <w:pPr>
        <w:spacing w:after="0" w:line="240" w:lineRule="auto"/>
      </w:pPr>
      <w:r>
        <w:separator/>
      </w:r>
    </w:p>
  </w:endnote>
  <w:endnote w:type="continuationSeparator" w:id="0">
    <w:p w14:paraId="411766A3" w14:textId="77777777" w:rsidR="00AF52F8" w:rsidRDefault="00AF52F8" w:rsidP="00AF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6DD8" w14:textId="77777777" w:rsidR="00AF52F8" w:rsidRDefault="00AF52F8" w:rsidP="00AF52F8">
      <w:pPr>
        <w:spacing w:after="0" w:line="240" w:lineRule="auto"/>
      </w:pPr>
      <w:r>
        <w:separator/>
      </w:r>
    </w:p>
  </w:footnote>
  <w:footnote w:type="continuationSeparator" w:id="0">
    <w:p w14:paraId="76BEE129" w14:textId="77777777" w:rsidR="00AF52F8" w:rsidRDefault="00AF52F8" w:rsidP="00AF5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4DF9"/>
    <w:multiLevelType w:val="hybridMultilevel"/>
    <w:tmpl w:val="B0D8FB1E"/>
    <w:lvl w:ilvl="0" w:tplc="F18E65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F2B54"/>
    <w:multiLevelType w:val="hybridMultilevel"/>
    <w:tmpl w:val="DBE2E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E5140"/>
    <w:multiLevelType w:val="hybridMultilevel"/>
    <w:tmpl w:val="8E328F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A772C"/>
    <w:multiLevelType w:val="hybridMultilevel"/>
    <w:tmpl w:val="ED1279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11607091">
    <w:abstractNumId w:val="1"/>
  </w:num>
  <w:num w:numId="2" w16cid:durableId="624313428">
    <w:abstractNumId w:val="2"/>
  </w:num>
  <w:num w:numId="3" w16cid:durableId="1933009841">
    <w:abstractNumId w:val="0"/>
  </w:num>
  <w:num w:numId="4" w16cid:durableId="564923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57"/>
    <w:rsid w:val="00004938"/>
    <w:rsid w:val="00037FB8"/>
    <w:rsid w:val="00055D17"/>
    <w:rsid w:val="000D036D"/>
    <w:rsid w:val="00213158"/>
    <w:rsid w:val="00242070"/>
    <w:rsid w:val="00296D78"/>
    <w:rsid w:val="002B37F7"/>
    <w:rsid w:val="0031417D"/>
    <w:rsid w:val="003D354B"/>
    <w:rsid w:val="003E2F31"/>
    <w:rsid w:val="004632C5"/>
    <w:rsid w:val="00475427"/>
    <w:rsid w:val="00495494"/>
    <w:rsid w:val="004B43D2"/>
    <w:rsid w:val="00526342"/>
    <w:rsid w:val="005550EF"/>
    <w:rsid w:val="005E696F"/>
    <w:rsid w:val="005F6A4F"/>
    <w:rsid w:val="00667E0D"/>
    <w:rsid w:val="006C779A"/>
    <w:rsid w:val="006E5343"/>
    <w:rsid w:val="0070298B"/>
    <w:rsid w:val="00740654"/>
    <w:rsid w:val="00753157"/>
    <w:rsid w:val="00770FA5"/>
    <w:rsid w:val="00785499"/>
    <w:rsid w:val="00801FD9"/>
    <w:rsid w:val="00817DE6"/>
    <w:rsid w:val="008B7E54"/>
    <w:rsid w:val="00931C44"/>
    <w:rsid w:val="00A016A1"/>
    <w:rsid w:val="00A23956"/>
    <w:rsid w:val="00A41423"/>
    <w:rsid w:val="00A81C50"/>
    <w:rsid w:val="00AB3DBA"/>
    <w:rsid w:val="00AF52F8"/>
    <w:rsid w:val="00AF6CD2"/>
    <w:rsid w:val="00B33B34"/>
    <w:rsid w:val="00B72740"/>
    <w:rsid w:val="00BC4E44"/>
    <w:rsid w:val="00C81846"/>
    <w:rsid w:val="00C92A2E"/>
    <w:rsid w:val="00CB6922"/>
    <w:rsid w:val="00D40122"/>
    <w:rsid w:val="00D56234"/>
    <w:rsid w:val="00E10E45"/>
    <w:rsid w:val="00E62A47"/>
    <w:rsid w:val="00EA5B46"/>
    <w:rsid w:val="00F2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4BB509"/>
  <w15:chartTrackingRefBased/>
  <w15:docId w15:val="{6EFA17F6-4CEA-4E17-8104-BE69AE3C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122"/>
    <w:pPr>
      <w:keepNext/>
      <w:keepLines/>
      <w:spacing w:before="240" w:after="0"/>
      <w:outlineLvl w:val="0"/>
    </w:pPr>
    <w:rPr>
      <w:rFonts w:asciiTheme="majorHAnsi" w:eastAsiaTheme="majorEastAsia" w:hAnsiTheme="majorHAnsi" w:cstheme="majorBidi"/>
      <w:color w:val="00475F" w:themeColor="accent1" w:themeShade="BF"/>
      <w:sz w:val="32"/>
      <w:szCs w:val="32"/>
    </w:rPr>
  </w:style>
  <w:style w:type="paragraph" w:styleId="Heading2">
    <w:name w:val="heading 2"/>
    <w:basedOn w:val="Normal"/>
    <w:next w:val="Normal"/>
    <w:link w:val="Heading2Char"/>
    <w:uiPriority w:val="9"/>
    <w:unhideWhenUsed/>
    <w:qFormat/>
    <w:rsid w:val="00D40122"/>
    <w:pPr>
      <w:keepNext/>
      <w:keepLines/>
      <w:spacing w:before="40" w:after="0"/>
      <w:outlineLvl w:val="1"/>
    </w:pPr>
    <w:rPr>
      <w:rFonts w:asciiTheme="majorHAnsi" w:eastAsiaTheme="majorEastAsia" w:hAnsiTheme="majorHAnsi" w:cstheme="majorBidi"/>
      <w:color w:val="00475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3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0122"/>
    <w:rPr>
      <w:rFonts w:asciiTheme="majorHAnsi" w:eastAsiaTheme="majorEastAsia" w:hAnsiTheme="majorHAnsi" w:cstheme="majorBidi"/>
      <w:color w:val="00475F" w:themeColor="accent1" w:themeShade="BF"/>
      <w:sz w:val="32"/>
      <w:szCs w:val="32"/>
    </w:rPr>
  </w:style>
  <w:style w:type="table" w:styleId="TableGrid">
    <w:name w:val="Table Grid"/>
    <w:basedOn w:val="TableNormal"/>
    <w:uiPriority w:val="39"/>
    <w:rsid w:val="00D40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0122"/>
    <w:rPr>
      <w:rFonts w:asciiTheme="majorHAnsi" w:eastAsiaTheme="majorEastAsia" w:hAnsiTheme="majorHAnsi" w:cstheme="majorBidi"/>
      <w:color w:val="00475F" w:themeColor="accent1" w:themeShade="BF"/>
      <w:sz w:val="26"/>
      <w:szCs w:val="26"/>
    </w:rPr>
  </w:style>
  <w:style w:type="character" w:styleId="CommentReference">
    <w:name w:val="annotation reference"/>
    <w:basedOn w:val="DefaultParagraphFont"/>
    <w:uiPriority w:val="99"/>
    <w:semiHidden/>
    <w:unhideWhenUsed/>
    <w:rsid w:val="00A41423"/>
    <w:rPr>
      <w:sz w:val="16"/>
      <w:szCs w:val="16"/>
    </w:rPr>
  </w:style>
  <w:style w:type="paragraph" w:styleId="CommentText">
    <w:name w:val="annotation text"/>
    <w:basedOn w:val="Normal"/>
    <w:link w:val="CommentTextChar"/>
    <w:uiPriority w:val="99"/>
    <w:semiHidden/>
    <w:unhideWhenUsed/>
    <w:rsid w:val="00A41423"/>
    <w:pPr>
      <w:spacing w:line="240" w:lineRule="auto"/>
    </w:pPr>
    <w:rPr>
      <w:sz w:val="20"/>
      <w:szCs w:val="20"/>
    </w:rPr>
  </w:style>
  <w:style w:type="character" w:customStyle="1" w:styleId="CommentTextChar">
    <w:name w:val="Comment Text Char"/>
    <w:basedOn w:val="DefaultParagraphFont"/>
    <w:link w:val="CommentText"/>
    <w:uiPriority w:val="99"/>
    <w:semiHidden/>
    <w:rsid w:val="00A41423"/>
    <w:rPr>
      <w:sz w:val="20"/>
      <w:szCs w:val="20"/>
    </w:rPr>
  </w:style>
  <w:style w:type="paragraph" w:styleId="CommentSubject">
    <w:name w:val="annotation subject"/>
    <w:basedOn w:val="CommentText"/>
    <w:next w:val="CommentText"/>
    <w:link w:val="CommentSubjectChar"/>
    <w:uiPriority w:val="99"/>
    <w:semiHidden/>
    <w:unhideWhenUsed/>
    <w:rsid w:val="00A41423"/>
    <w:rPr>
      <w:b/>
      <w:bCs/>
    </w:rPr>
  </w:style>
  <w:style w:type="character" w:customStyle="1" w:styleId="CommentSubjectChar">
    <w:name w:val="Comment Subject Char"/>
    <w:basedOn w:val="CommentTextChar"/>
    <w:link w:val="CommentSubject"/>
    <w:uiPriority w:val="99"/>
    <w:semiHidden/>
    <w:rsid w:val="00A41423"/>
    <w:rPr>
      <w:b/>
      <w:bCs/>
      <w:sz w:val="20"/>
      <w:szCs w:val="20"/>
    </w:rPr>
  </w:style>
  <w:style w:type="paragraph" w:styleId="ListParagraph">
    <w:name w:val="List Paragraph"/>
    <w:basedOn w:val="Normal"/>
    <w:uiPriority w:val="34"/>
    <w:qFormat/>
    <w:rsid w:val="00475427"/>
    <w:pPr>
      <w:ind w:left="720"/>
      <w:contextualSpacing/>
    </w:pPr>
  </w:style>
  <w:style w:type="paragraph" w:styleId="Header">
    <w:name w:val="header"/>
    <w:basedOn w:val="Normal"/>
    <w:link w:val="HeaderChar"/>
    <w:uiPriority w:val="99"/>
    <w:unhideWhenUsed/>
    <w:rsid w:val="00AF5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2F8"/>
  </w:style>
  <w:style w:type="paragraph" w:styleId="Footer">
    <w:name w:val="footer"/>
    <w:basedOn w:val="Normal"/>
    <w:link w:val="FooterChar"/>
    <w:uiPriority w:val="99"/>
    <w:unhideWhenUsed/>
    <w:rsid w:val="00AF5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104">
      <w:bodyDiv w:val="1"/>
      <w:marLeft w:val="0"/>
      <w:marRight w:val="0"/>
      <w:marTop w:val="0"/>
      <w:marBottom w:val="0"/>
      <w:divBdr>
        <w:top w:val="none" w:sz="0" w:space="0" w:color="auto"/>
        <w:left w:val="none" w:sz="0" w:space="0" w:color="auto"/>
        <w:bottom w:val="none" w:sz="0" w:space="0" w:color="auto"/>
        <w:right w:val="none" w:sz="0" w:space="0" w:color="auto"/>
      </w:divBdr>
    </w:div>
    <w:div w:id="1021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07F"/>
      </a:accent1>
      <a:accent2>
        <a:srgbClr val="BB1F53"/>
      </a:accent2>
      <a:accent3>
        <a:srgbClr val="BABF33"/>
      </a:accent3>
      <a:accent4>
        <a:srgbClr val="FFC843"/>
      </a:accent4>
      <a:accent5>
        <a:srgbClr val="B9C8D3"/>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128A-7834-4866-966C-AB247C33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Wasserburger, Erin</dc:creator>
  <cp:keywords/>
  <dc:description/>
  <cp:lastModifiedBy>Wasserburger, Erin</cp:lastModifiedBy>
  <cp:revision>7</cp:revision>
  <dcterms:created xsi:type="dcterms:W3CDTF">2024-02-15T19:17:00Z</dcterms:created>
  <dcterms:modified xsi:type="dcterms:W3CDTF">2024-03-06T23:56:00Z</dcterms:modified>
</cp:coreProperties>
</file>